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AC5" w:rsidRPr="00133AC5" w:rsidRDefault="00133AC5" w:rsidP="00133AC5">
      <w:pPr>
        <w:spacing w:before="70"/>
        <w:ind w:left="2197" w:right="2208"/>
        <w:jc w:val="center"/>
        <w:outlineLvl w:val="1"/>
      </w:pPr>
      <w:r w:rsidRPr="00133AC5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36448" behindDoc="0" locked="0" layoutInCell="1" allowOverlap="1" wp14:anchorId="4CEF9EDC" wp14:editId="1FAE42B4">
                <wp:simplePos x="0" y="0"/>
                <wp:positionH relativeFrom="page">
                  <wp:posOffset>5925820</wp:posOffset>
                </wp:positionH>
                <wp:positionV relativeFrom="paragraph">
                  <wp:posOffset>122428</wp:posOffset>
                </wp:positionV>
                <wp:extent cx="795655" cy="11341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655" cy="1134110"/>
                          <a:chOff x="0" y="0"/>
                          <a:chExt cx="795655" cy="11341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84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77" y="614690"/>
                            <a:ext cx="738365" cy="5190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461D11" id="Group 1" o:spid="_x0000_s1026" style="position:absolute;margin-left:466.6pt;margin-top:9.65pt;width:62.65pt;height:89.3pt;z-index:487336448;mso-wrap-distance-left:0;mso-wrap-distance-right:0;mso-position-horizontal-relative:page" coordsize="7956,113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030;height:5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/S0nCAAAA2gAAAA8AAABkcnMvZG93bnJldi54bWxEj0+LwjAUxO+C3yE8YW+aWhZdqlHKssLe&#10;/Luen82zLTYvpcna6qc3guBxmJnfMPNlZypxpcaVlhWMRxEI4szqknMFh/1q+AXCeWSNlWVScCMH&#10;y0W/N8dE25a3dN35XAQIuwQVFN7XiZQuK8igG9maOHhn2xj0QTa51A22AW4qGUfRRBosOSwUWNN3&#10;Qdll928UrO7up63lef35F49Pl+kmPR7TjVIfgy6dgfDU+Xf41f7VCmJ4Xg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v0tJwgAAANoAAAAPAAAAAAAAAAAAAAAAAJ8C&#10;AABkcnMvZG93bnJldi54bWxQSwUGAAAAAAQABAD3AAAAjgMAAAAA&#10;">
                  <v:imagedata r:id="rId9" o:title=""/>
                </v:shape>
                <v:shape id="Image 3" o:spid="_x0000_s1028" type="#_x0000_t75" style="position:absolute;left:572;top:6146;width:7384;height:5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6EBLDAAAA2gAAAA8AAABkcnMvZG93bnJldi54bWxEj91qAjEUhO8F3yGcQu80qVaRrVEWUSoF&#10;8RevD5vj7tLNybpJdfv2TUHwcpiZb5jpvLWVuFHjS8ca3voKBHHmTMm5htNx1ZuA8AHZYOWYNPyS&#10;h/ms25liYtyd93Q7hFxECPsENRQh1ImUPivIou+7mjh6F9dYDFE2uTQN3iPcVnKg1FhaLDkuFFjT&#10;oqDs+/BjNVx2y/F2pNJ29e7Tjbp+bs/rL6n160ubfoAI1IZn+NFeGw1D+L8Sb4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noQEsMAAADaAAAADwAAAAAAAAAAAAAAAACf&#10;AgAAZHJzL2Rvd25yZXYueG1sUEsFBgAAAAAEAAQA9wAAAI8D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133AC5">
        <w:rPr>
          <w:noProof/>
          <w:lang w:eastAsia="it-IT"/>
        </w:rPr>
        <w:drawing>
          <wp:anchor distT="0" distB="0" distL="0" distR="0" simplePos="0" relativeHeight="487337472" behindDoc="0" locked="0" layoutInCell="1" allowOverlap="1" wp14:anchorId="7B41B2A0" wp14:editId="226EB005">
            <wp:simplePos x="0" y="0"/>
            <wp:positionH relativeFrom="page">
              <wp:posOffset>896594</wp:posOffset>
            </wp:positionH>
            <wp:positionV relativeFrom="paragraph">
              <wp:posOffset>48666</wp:posOffset>
            </wp:positionV>
            <wp:extent cx="571677" cy="5925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77" cy="592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33AC5">
        <w:rPr>
          <w:smallCaps/>
          <w:spacing w:val="11"/>
        </w:rPr>
        <w:t>Is</w:t>
      </w:r>
      <w:proofErr w:type="spellEnd"/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u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proofErr w:type="gramStart"/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2"/>
        </w:rPr>
        <w:t>Co</w:t>
      </w:r>
      <w:proofErr w:type="gramEnd"/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m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p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e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n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8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v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 xml:space="preserve">o  </w:t>
      </w:r>
      <w:r w:rsidRPr="00133AC5">
        <w:rPr>
          <w:smallCaps/>
          <w:spacing w:val="13"/>
        </w:rPr>
        <w:t>St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e </w:t>
      </w:r>
      <w:r w:rsidRPr="00133AC5">
        <w:rPr>
          <w:smallCaps/>
          <w:spacing w:val="10"/>
        </w:rPr>
        <w:t xml:space="preserve"> </w:t>
      </w:r>
      <w:r w:rsidRPr="00133AC5">
        <w:rPr>
          <w:smallCaps/>
          <w:spacing w:val="13"/>
        </w:rPr>
        <w:t>Po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</w:rPr>
        <w:t xml:space="preserve">2 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  <w:spacing w:val="12"/>
        </w:rPr>
        <w:t>Bo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g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o 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o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 xml:space="preserve">n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  <w:spacing w:val="11"/>
        </w:rPr>
        <w:t>In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d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z</w:t>
      </w:r>
      <w:r w:rsidRPr="00133AC5">
        <w:rPr>
          <w:smallCaps/>
          <w:spacing w:val="-12"/>
        </w:rPr>
        <w:t xml:space="preserve"> </w:t>
      </w:r>
      <w:proofErr w:type="spellStart"/>
      <w:r w:rsidRPr="00133AC5">
        <w:rPr>
          <w:smallCaps/>
        </w:rPr>
        <w:t>z</w:t>
      </w:r>
      <w:proofErr w:type="spellEnd"/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3"/>
        </w:rPr>
        <w:t>Mu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e</w:t>
      </w:r>
    </w:p>
    <w:p w:rsidR="00133AC5" w:rsidRPr="00133AC5" w:rsidRDefault="00133AC5" w:rsidP="00133AC5">
      <w:pPr>
        <w:spacing w:line="252" w:lineRule="exact"/>
        <w:ind w:left="19"/>
        <w:jc w:val="center"/>
        <w:rPr>
          <w:rFonts w:eastAsia="Cambria" w:hAnsi="Cambria" w:cs="Cambria"/>
        </w:rPr>
      </w:pPr>
      <w:proofErr w:type="spellStart"/>
      <w:r w:rsidRPr="00133AC5">
        <w:rPr>
          <w:rFonts w:eastAsia="Cambria" w:hAnsi="Cambria" w:cs="Cambria"/>
          <w:smallCaps/>
          <w:spacing w:val="12"/>
        </w:rPr>
        <w:t>Am</w:t>
      </w:r>
      <w:proofErr w:type="spellEnd"/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b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50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7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proofErr w:type="spellStart"/>
      <w:r w:rsidRPr="00133AC5">
        <w:rPr>
          <w:rFonts w:eastAsia="Cambria" w:hAnsi="Cambria" w:cs="Cambria"/>
          <w:smallCaps/>
        </w:rPr>
        <w:t>r</w:t>
      </w:r>
      <w:proofErr w:type="spellEnd"/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a</w:t>
      </w:r>
      <w:r w:rsidRPr="00133AC5">
        <w:rPr>
          <w:rFonts w:eastAsia="Cambria" w:hAnsi="Cambria" w:cs="Cambria"/>
          <w:smallCaps/>
          <w:spacing w:val="-22"/>
        </w:rPr>
        <w:t xml:space="preserve"> </w:t>
      </w:r>
      <w:r w:rsidRPr="00133AC5">
        <w:rPr>
          <w:rFonts w:eastAsia="Cambria" w:hAnsi="Cambria" w:cs="Cambria"/>
          <w:smallCaps/>
        </w:rPr>
        <w:t>l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53"/>
        </w:rPr>
        <w:t xml:space="preserve"> </w:t>
      </w:r>
      <w:proofErr w:type="gramStart"/>
      <w:r w:rsidRPr="00133AC5">
        <w:rPr>
          <w:rFonts w:eastAsia="Cambria" w:hAnsi="Cambria" w:cs="Cambria"/>
          <w:smallCaps/>
        </w:rPr>
        <w:t>n</w:t>
      </w:r>
      <w:r w:rsidRPr="00133AC5">
        <w:rPr>
          <w:rFonts w:eastAsia="Cambria" w:hAnsi="Cambria" w:cs="Cambria"/>
          <w:smallCaps/>
          <w:spacing w:val="-17"/>
        </w:rPr>
        <w:t xml:space="preserve"> </w:t>
      </w:r>
      <w:r w:rsidRPr="00133AC5">
        <w:rPr>
          <w:rFonts w:eastAsia="Cambria" w:hAnsi="Cambria" w:cs="Cambria"/>
          <w:smallCaps/>
        </w:rPr>
        <w:t>.</w:t>
      </w:r>
      <w:proofErr w:type="gramEnd"/>
      <w:r w:rsidRPr="00133AC5">
        <w:rPr>
          <w:rFonts w:eastAsia="Cambria" w:hAnsi="Cambria" w:cs="Cambria"/>
          <w:smallCaps/>
          <w:spacing w:val="31"/>
        </w:rPr>
        <w:t xml:space="preserve"> </w:t>
      </w:r>
      <w:r w:rsidRPr="00133AC5">
        <w:rPr>
          <w:rFonts w:eastAsia="Cambria" w:hAnsi="Cambria" w:cs="Cambria"/>
          <w:smallCaps/>
          <w:spacing w:val="8"/>
        </w:rPr>
        <w:t xml:space="preserve">20 </w:t>
      </w:r>
    </w:p>
    <w:p w:rsidR="00133AC5" w:rsidRPr="00803D61" w:rsidRDefault="00133AC5" w:rsidP="00133AC5">
      <w:pPr>
        <w:spacing w:line="253" w:lineRule="exact"/>
        <w:ind w:right="8"/>
        <w:jc w:val="center"/>
        <w:rPr>
          <w:rFonts w:hAnsi="Cambria" w:cs="Cambria"/>
          <w:lang w:val="en-US"/>
        </w:rPr>
      </w:pPr>
      <w:proofErr w:type="gramStart"/>
      <w:r w:rsidRPr="00133AC5">
        <w:rPr>
          <w:rFonts w:hAnsi="Cambria" w:cs="Cambria"/>
          <w:sz w:val="18"/>
        </w:rPr>
        <w:t>P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</w:rPr>
        <w:t>.</w:t>
      </w:r>
      <w:proofErr w:type="gramEnd"/>
      <w:r w:rsidRPr="00133AC5">
        <w:rPr>
          <w:rFonts w:hAnsi="Cambria" w:cs="Cambria"/>
          <w:spacing w:val="-27"/>
        </w:rPr>
        <w:t xml:space="preserve"> </w:t>
      </w:r>
      <w:r w:rsidRPr="00133AC5">
        <w:rPr>
          <w:rFonts w:hAnsi="Cambria" w:cs="Cambria"/>
          <w:sz w:val="18"/>
        </w:rPr>
        <w:t>Z</w:t>
      </w:r>
      <w:r w:rsidRPr="00133AC5">
        <w:rPr>
          <w:rFonts w:hAnsi="Cambria" w:cs="Cambria"/>
          <w:spacing w:val="-18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Z</w:t>
      </w:r>
      <w:proofErr w:type="spellEnd"/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A</w:t>
      </w:r>
      <w:r w:rsidRPr="00133AC5">
        <w:rPr>
          <w:rFonts w:hAnsi="Cambria" w:cs="Cambria"/>
          <w:spacing w:val="57"/>
          <w:sz w:val="18"/>
        </w:rPr>
        <w:t xml:space="preserve"> </w:t>
      </w:r>
      <w:r w:rsidRPr="00133AC5">
        <w:rPr>
          <w:rFonts w:hAnsi="Cambria" w:cs="Cambria"/>
          <w:spacing w:val="12"/>
        </w:rPr>
        <w:t>C</w:t>
      </w:r>
      <w:r w:rsidRPr="00133AC5">
        <w:rPr>
          <w:rFonts w:hAnsi="Cambria" w:cs="Cambria"/>
          <w:spacing w:val="12"/>
          <w:sz w:val="18"/>
        </w:rPr>
        <w:t>A</w:t>
      </w:r>
      <w:r w:rsidRPr="00133AC5">
        <w:rPr>
          <w:rFonts w:hAnsi="Cambria" w:cs="Cambria"/>
          <w:spacing w:val="-21"/>
          <w:sz w:val="18"/>
        </w:rPr>
        <w:t xml:space="preserve"> </w:t>
      </w:r>
      <w:r w:rsidRPr="00133AC5">
        <w:rPr>
          <w:rFonts w:hAnsi="Cambria" w:cs="Cambria"/>
          <w:sz w:val="18"/>
        </w:rPr>
        <w:t>R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D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  <w:sz w:val="18"/>
        </w:rPr>
        <w:t>U</w:t>
      </w:r>
      <w:r w:rsidRPr="00133AC5">
        <w:rPr>
          <w:rFonts w:hAnsi="Cambria" w:cs="Cambria"/>
          <w:spacing w:val="-19"/>
          <w:sz w:val="18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7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C</w:t>
      </w:r>
      <w:proofErr w:type="spellEnd"/>
      <w:r w:rsidRPr="00133AC5">
        <w:rPr>
          <w:rFonts w:hAnsi="Cambria" w:cs="Cambria"/>
          <w:spacing w:val="-18"/>
          <w:sz w:val="18"/>
        </w:rPr>
        <w:t xml:space="preserve"> </w:t>
      </w:r>
      <w:proofErr w:type="gramStart"/>
      <w:r w:rsidRPr="00133AC5">
        <w:rPr>
          <w:rFonts w:hAnsi="Cambria" w:cs="Cambria"/>
          <w:sz w:val="18"/>
        </w:rPr>
        <w:t>I</w:t>
      </w:r>
      <w:r w:rsidRPr="00133AC5">
        <w:rPr>
          <w:rFonts w:hAnsi="Cambria" w:cs="Cambria"/>
          <w:spacing w:val="-15"/>
          <w:sz w:val="18"/>
        </w:rPr>
        <w:t xml:space="preserve"> </w:t>
      </w:r>
      <w:r w:rsidRPr="00133AC5">
        <w:rPr>
          <w:rFonts w:hAnsi="Cambria" w:cs="Cambria"/>
        </w:rPr>
        <w:t>,</w:t>
      </w:r>
      <w:proofErr w:type="gramEnd"/>
      <w:r w:rsidRPr="00133AC5">
        <w:rPr>
          <w:rFonts w:hAnsi="Cambria" w:cs="Cambria"/>
          <w:spacing w:val="49"/>
        </w:rPr>
        <w:t xml:space="preserve"> </w:t>
      </w:r>
      <w:r w:rsidRPr="00133AC5">
        <w:rPr>
          <w:rFonts w:hAnsi="Cambria" w:cs="Cambria"/>
        </w:rPr>
        <w:t>3</w:t>
      </w:r>
      <w:r w:rsidRPr="00133AC5">
        <w:rPr>
          <w:rFonts w:hAnsi="Cambria" w:cs="Cambria"/>
          <w:spacing w:val="47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37"/>
          <w:w w:val="115"/>
        </w:rPr>
        <w:t xml:space="preserve"> </w:t>
      </w:r>
      <w:r w:rsidRPr="00133AC5">
        <w:rPr>
          <w:rFonts w:ascii="Segoe UI Symbol" w:eastAsia="Arial MT" w:hAnsi="Segoe UI Symbol" w:cs="Segoe UI Symbol"/>
          <w:w w:val="115"/>
        </w:rPr>
        <w:t>🕾</w:t>
      </w:r>
      <w:r w:rsidRPr="00133AC5">
        <w:rPr>
          <w:rFonts w:ascii="Arial MT" w:eastAsia="Arial MT" w:hAnsi="Cambria" w:cs="Cambria"/>
          <w:spacing w:val="32"/>
          <w:w w:val="115"/>
        </w:rPr>
        <w:t xml:space="preserve"> </w:t>
      </w:r>
      <w:r w:rsidRPr="00133AC5">
        <w:rPr>
          <w:rFonts w:hAnsi="Cambria" w:cs="Cambria"/>
          <w:spacing w:val="22"/>
        </w:rPr>
        <w:t>0833263102</w:t>
      </w:r>
      <w:r w:rsidRPr="00133AC5">
        <w:rPr>
          <w:rFonts w:hAnsi="Cambria" w:cs="Cambria"/>
          <w:spacing w:val="48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45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</w:rPr>
        <w:t>.</w:t>
      </w:r>
      <w:r w:rsidRPr="00133AC5">
        <w:rPr>
          <w:rFonts w:hAnsi="Cambria" w:cs="Cambria"/>
          <w:spacing w:val="49"/>
        </w:rPr>
        <w:t xml:space="preserve"> </w:t>
      </w:r>
      <w:proofErr w:type="gramStart"/>
      <w:r w:rsidRPr="00803D61">
        <w:rPr>
          <w:rFonts w:hAnsi="Cambria" w:cs="Cambria"/>
          <w:sz w:val="18"/>
          <w:lang w:val="en-US"/>
        </w:rPr>
        <w:t>F</w:t>
      </w:r>
      <w:r w:rsidRPr="00803D61">
        <w:rPr>
          <w:rFonts w:hAnsi="Cambria" w:cs="Cambria"/>
          <w:spacing w:val="-16"/>
          <w:sz w:val="18"/>
          <w:lang w:val="en-US"/>
        </w:rPr>
        <w:t xml:space="preserve"> </w:t>
      </w:r>
      <w:r w:rsidRPr="00803D61">
        <w:rPr>
          <w:rFonts w:hAnsi="Cambria" w:cs="Cambria"/>
          <w:lang w:val="en-US"/>
        </w:rPr>
        <w:t>.</w:t>
      </w:r>
      <w:proofErr w:type="gramEnd"/>
      <w:r w:rsidRPr="00803D61">
        <w:rPr>
          <w:rFonts w:hAnsi="Cambria" w:cs="Cambria"/>
          <w:spacing w:val="47"/>
          <w:lang w:val="en-US"/>
        </w:rPr>
        <w:t xml:space="preserve"> </w:t>
      </w:r>
      <w:r w:rsidRPr="00803D61">
        <w:rPr>
          <w:rFonts w:hAnsi="Cambria" w:cs="Cambria"/>
          <w:spacing w:val="20"/>
          <w:lang w:val="en-US"/>
        </w:rPr>
        <w:t>91012530753</w:t>
      </w:r>
    </w:p>
    <w:p w:rsidR="00133AC5" w:rsidRPr="00803D61" w:rsidRDefault="00133AC5" w:rsidP="00133AC5">
      <w:pPr>
        <w:spacing w:before="1"/>
        <w:ind w:left="5" w:right="8"/>
        <w:jc w:val="center"/>
        <w:outlineLvl w:val="1"/>
        <w:rPr>
          <w:lang w:val="en-US"/>
        </w:rPr>
      </w:pPr>
      <w:r w:rsidRPr="00133AC5">
        <w:rPr>
          <w:noProof/>
          <w:lang w:eastAsia="it-IT"/>
        </w:rPr>
        <w:drawing>
          <wp:anchor distT="0" distB="0" distL="0" distR="0" simplePos="0" relativeHeight="487338496" behindDoc="0" locked="0" layoutInCell="1" allowOverlap="1" wp14:anchorId="0B636817" wp14:editId="7F9CFDA3">
            <wp:simplePos x="0" y="0"/>
            <wp:positionH relativeFrom="page">
              <wp:posOffset>886894</wp:posOffset>
            </wp:positionH>
            <wp:positionV relativeFrom="paragraph">
              <wp:posOffset>58113</wp:posOffset>
            </wp:positionV>
            <wp:extent cx="645461" cy="512769"/>
            <wp:effectExtent l="0" t="0" r="0" b="0"/>
            <wp:wrapNone/>
            <wp:docPr id="6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61" cy="512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3">
        <w:r w:rsidRPr="00803D61">
          <w:rPr>
            <w:spacing w:val="10"/>
            <w:lang w:val="en-US"/>
          </w:rPr>
          <w:t>leic879007@istruzione.it</w:t>
        </w:r>
      </w:hyperlink>
      <w:r w:rsidRPr="00803D61">
        <w:rPr>
          <w:spacing w:val="34"/>
          <w:lang w:val="en-US"/>
        </w:rPr>
        <w:t xml:space="preserve"> </w:t>
      </w:r>
      <w:r w:rsidRPr="00803D61">
        <w:rPr>
          <w:lang w:val="en-US"/>
        </w:rPr>
        <w:t>-</w:t>
      </w:r>
      <w:r w:rsidRPr="00803D61">
        <w:rPr>
          <w:spacing w:val="25"/>
          <w:lang w:val="en-US"/>
        </w:rPr>
        <w:t xml:space="preserve"> </w:t>
      </w:r>
      <w:hyperlink r:id="rId14">
        <w:r w:rsidRPr="00803D61">
          <w:rPr>
            <w:spacing w:val="8"/>
            <w:lang w:val="en-US"/>
          </w:rPr>
          <w:t>leic879007@pec.istruzione.it</w:t>
        </w:r>
      </w:hyperlink>
    </w:p>
    <w:p w:rsidR="00133AC5" w:rsidRPr="00133AC5" w:rsidRDefault="00133AC5" w:rsidP="00133AC5">
      <w:pPr>
        <w:spacing w:before="3"/>
        <w:ind w:left="3150" w:right="3151"/>
        <w:jc w:val="center"/>
        <w:rPr>
          <w:rFonts w:eastAsia="Cambria" w:hAnsi="Cambria" w:cs="Cambria"/>
        </w:rPr>
      </w:pPr>
      <w:bookmarkStart w:id="0" w:name="_GoBack"/>
      <w:proofErr w:type="gramStart"/>
      <w:r w:rsidRPr="00133AC5">
        <w:rPr>
          <w:rFonts w:ascii="Calibri" w:eastAsia="Cambria" w:hAnsi="Cambria" w:cs="Cambria"/>
          <w:spacing w:val="-2"/>
        </w:rPr>
        <w:t>http</w:t>
      </w:r>
      <w:proofErr w:type="gramEnd"/>
      <w:r w:rsidRPr="00133AC5">
        <w:rPr>
          <w:rFonts w:ascii="Calibri" w:eastAsia="Cambria" w:hAnsi="Cambria" w:cs="Cambria"/>
          <w:spacing w:val="-2"/>
        </w:rPr>
        <w:t>://</w:t>
      </w:r>
      <w:hyperlink r:id="rId15">
        <w:r w:rsidRPr="00133AC5">
          <w:rPr>
            <w:rFonts w:eastAsia="Cambria" w:hAnsi="Cambria" w:cs="Cambria"/>
            <w:color w:val="006699"/>
            <w:spacing w:val="-2"/>
          </w:rPr>
          <w:t>www.icpolo2gallipoli.edu.it</w:t>
        </w:r>
      </w:hyperlink>
      <w:r w:rsidRPr="00133AC5">
        <w:rPr>
          <w:rFonts w:eastAsia="Cambria" w:hAnsi="Cambria" w:cs="Cambria"/>
          <w:color w:val="006699"/>
          <w:spacing w:val="80"/>
        </w:rPr>
        <w:t xml:space="preserve">  </w:t>
      </w:r>
      <w:r w:rsidRPr="00133AC5">
        <w:rPr>
          <w:rFonts w:eastAsia="Cambria" w:hAnsi="Cambria" w:cs="Cambria"/>
          <w:spacing w:val="20"/>
        </w:rPr>
        <w:t>73014</w:t>
      </w:r>
      <w:r w:rsidRPr="00133AC5">
        <w:rPr>
          <w:rFonts w:eastAsia="Cambria" w:hAnsi="Cambria" w:cs="Cambria"/>
          <w:spacing w:val="40"/>
        </w:rPr>
        <w:t xml:space="preserve"> </w:t>
      </w:r>
      <w:r w:rsidRPr="00133AC5">
        <w:rPr>
          <w:rFonts w:eastAsia="Cambria" w:hAnsi="Cambria" w:cs="Cambria"/>
        </w:rPr>
        <w:t>-</w:t>
      </w:r>
      <w:r w:rsidRPr="00133AC5">
        <w:rPr>
          <w:rFonts w:eastAsia="Cambria" w:hAnsi="Cambria" w:cs="Cambria"/>
          <w:spacing w:val="40"/>
        </w:rPr>
        <w:t xml:space="preserve"> </w:t>
      </w:r>
      <w:bookmarkEnd w:id="0"/>
      <w:r w:rsidRPr="00133AC5">
        <w:rPr>
          <w:rFonts w:eastAsia="Cambria" w:hAnsi="Cambria" w:cs="Cambria"/>
          <w:spacing w:val="12"/>
        </w:rPr>
        <w:t>G</w:t>
      </w:r>
      <w:r w:rsidRPr="00133AC5">
        <w:rPr>
          <w:rFonts w:eastAsia="Cambria" w:hAnsi="Cambria" w:cs="Cambria"/>
          <w:spacing w:val="12"/>
          <w:sz w:val="18"/>
        </w:rPr>
        <w:t>A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proofErr w:type="spellStart"/>
      <w:r w:rsidRPr="00133AC5">
        <w:rPr>
          <w:rFonts w:eastAsia="Cambria" w:hAnsi="Cambria" w:cs="Cambria"/>
          <w:sz w:val="18"/>
        </w:rPr>
        <w:t>L</w:t>
      </w:r>
      <w:proofErr w:type="spellEnd"/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P</w:t>
      </w:r>
      <w:r w:rsidRPr="00133AC5">
        <w:rPr>
          <w:rFonts w:eastAsia="Cambria" w:hAnsi="Cambria" w:cs="Cambria"/>
          <w:spacing w:val="-7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O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40"/>
          <w:sz w:val="18"/>
        </w:rPr>
        <w:t xml:space="preserve"> </w:t>
      </w:r>
      <w:r w:rsidRPr="00133AC5">
        <w:rPr>
          <w:rFonts w:eastAsia="Cambria" w:hAnsi="Cambria" w:cs="Cambria"/>
          <w:spacing w:val="16"/>
        </w:rPr>
        <w:t>(L</w:t>
      </w:r>
      <w:r w:rsidRPr="00133AC5">
        <w:rPr>
          <w:rFonts w:eastAsia="Cambria" w:hAnsi="Cambria" w:cs="Cambria"/>
          <w:spacing w:val="16"/>
          <w:sz w:val="18"/>
        </w:rPr>
        <w:t>E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</w:rPr>
        <w:t>)</w:t>
      </w:r>
    </w:p>
    <w:p w:rsidR="00133AC5" w:rsidRPr="00133AC5" w:rsidRDefault="00133AC5" w:rsidP="00133AC5">
      <w:pPr>
        <w:spacing w:before="4"/>
        <w:rPr>
          <w:rFonts w:eastAsia="Cambria" w:hAnsi="Cambria" w:cs="Cambria"/>
          <w:sz w:val="18"/>
          <w:szCs w:val="20"/>
        </w:rPr>
      </w:pPr>
      <w:r w:rsidRPr="00133AC5">
        <w:rPr>
          <w:rFonts w:eastAsia="Cambria" w:hAnsi="Cambria" w:cs="Cambria"/>
          <w:noProof/>
          <w:sz w:val="18"/>
          <w:szCs w:val="20"/>
          <w:lang w:eastAsia="it-IT"/>
        </w:rPr>
        <mc:AlternateContent>
          <mc:Choice Requires="wpg">
            <w:drawing>
              <wp:anchor distT="0" distB="0" distL="0" distR="0" simplePos="0" relativeHeight="487339520" behindDoc="1" locked="0" layoutInCell="1" allowOverlap="1" wp14:anchorId="44BB5AC3" wp14:editId="6295D11D">
                <wp:simplePos x="0" y="0"/>
                <wp:positionH relativeFrom="page">
                  <wp:posOffset>844321</wp:posOffset>
                </wp:positionH>
                <wp:positionV relativeFrom="paragraph">
                  <wp:posOffset>149860</wp:posOffset>
                </wp:positionV>
                <wp:extent cx="5885180" cy="8509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5180" cy="85090"/>
                          <a:chOff x="0" y="0"/>
                          <a:chExt cx="5885180" cy="850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79344"/>
                            <a:ext cx="587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5655" h="635">
                                <a:moveTo>
                                  <a:pt x="0" y="0"/>
                                </a:moveTo>
                                <a:lnTo>
                                  <a:pt x="5875185" y="6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326" y="4762"/>
                            <a:ext cx="507238" cy="71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89326" y="4762"/>
                            <a:ext cx="50736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365" h="71755">
                                <a:moveTo>
                                  <a:pt x="0" y="71280"/>
                                </a:moveTo>
                                <a:lnTo>
                                  <a:pt x="507238" y="71280"/>
                                </a:lnTo>
                                <a:lnTo>
                                  <a:pt x="507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2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4C2A6" id="Group 6" o:spid="_x0000_s1026" style="position:absolute;margin-left:66.5pt;margin-top:11.8pt;width:463.4pt;height:6.7pt;z-index:-15976960;mso-wrap-distance-left:0;mso-wrap-distance-right:0;mso-position-horizontal-relative:page" coordsize="58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">
                <v:shape id="Graphic 7" o:spid="_x0000_s1027" style="position:absolute;left:47;top:793;width:58757;height:13;visibility:visible;mso-wrap-style:square;v-text-anchor:top" coordsize="5875655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+orsA&#10;AADaAAAADwAAAGRycy9kb3ducmV2LnhtbESPwQrCMBBE74L/EFbwpmkVVKqxSEHwavUDlmZti8mm&#10;NFHr3xtB8DjMzBtmlw/WiCf1vnWsIJ0nIIgrp1uuFVwvx9kGhA/IGo1jUvAmD/l+PNphpt2Lz/Qs&#10;Qy0ihH2GCpoQukxKXzVk0c9dRxy9m+sthij7WuoeXxFujVwkyUpabDkuNNhR0VB1Lx9WAZoldydK&#10;ebGxxdo8Qrlsi0Kp6WQ4bEEEGsI//GuftII1fK/EGyD3H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V1/qK7AAAA2gAAAA8AAAAAAAAAAAAAAAAAmAIAAGRycy9kb3ducmV2Lnht&#10;bFBLBQYAAAAABAAEAPUAAACAAwAAAAA=&#10;" path="m,l5875185,635e" filled="f" strokecolor="#5f5f5f">
                  <v:path arrowok="t"/>
                </v:shape>
                <v:shape id="Image 8" o:spid="_x0000_s1028" type="#_x0000_t75" style="position:absolute;left:26893;top:47;width:5072;height: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+5bu8AAAA2gAAAA8AAABkcnMvZG93bnJldi54bWxET7sKwjAU3QX/IVzBTVMdRKpRpCiIk6+h&#10;bpfm2tY2N6WJWv/eDILj4byX687U4kWtKy0rmIwjEMSZ1SXnCq6X3WgOwnlkjbVlUvAhB+tVv7fE&#10;WNs3n+h19rkIIexiVFB438RSuqwgg25sG+LA3W1r0AfY5lK3+A7hppbTKJpJgyWHhgIbSgrKqvPT&#10;KHjsD4fUVbht0huZqDolx2T2UWo46DYLEJ46/xf/3HutIGwNV8INkKsv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oPuW7vAAAANoAAAAPAAAAAAAAAAAAAAAAAJ8CAABkcnMv&#10;ZG93bnJldi54bWxQSwUGAAAAAAQABAD3AAAAiAMAAAAA&#10;">
                  <v:imagedata r:id="rId17" o:title=""/>
                </v:shape>
                <v:shape id="Graphic 9" o:spid="_x0000_s1029" style="position:absolute;left:26893;top:47;width:5073;height:718;visibility:visible;mso-wrap-style:square;v-text-anchor:top" coordsize="507365,71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VKcQA&#10;AADaAAAADwAAAGRycy9kb3ducmV2LnhtbESPS2vDMBCE74X8B7GB3mI5aUkTx0rog4ApoZDHIcfF&#10;2ljG1spYauL++6oQ6HGYmW+YfDPYVlyp97VjBdMkBUFcOl1zpeB03E4WIHxA1tg6JgU/5GGzHj3k&#10;mGl34z1dD6ESEcI+QwUmhC6T0peGLPrEdcTRu7jeYoiyr6Tu8RbhtpWzNJ1LizXHBYMdvRsqm8O3&#10;VbD73H54fHsqm7N+LtqvWfEyN2elHsfD6wpEoCH8h+/tQitYwt+Ve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BVSnEAAAA2gAAAA8AAAAAAAAAAAAAAAAAmAIAAGRycy9k&#10;b3ducmV2LnhtbFBLBQYAAAAABAAEAPUAAACJAwAAAAA=&#10;" path="m,71280r507238,l507238,,,,,71280xe" filled="f" strokecolor="#5f5f5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33AC5" w:rsidRDefault="00133AC5" w:rsidP="00133AC5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>Agli Atti dell</w:t>
      </w:r>
      <w:r>
        <w:rPr>
          <w:rFonts w:ascii="Cambria"/>
          <w:sz w:val="18"/>
        </w:rPr>
        <w:t>’</w:t>
      </w:r>
      <w:r>
        <w:rPr>
          <w:rFonts w:ascii="Cambria"/>
          <w:sz w:val="18"/>
        </w:rPr>
        <w:t>Istituzione Scolastica - sede</w:t>
      </w:r>
    </w:p>
    <w:p w:rsidR="00052100" w:rsidRDefault="00052100" w:rsidP="00133AC5">
      <w:pPr>
        <w:ind w:left="5760" w:right="773"/>
        <w:rPr>
          <w:rFonts w:ascii="Cambria"/>
          <w:sz w:val="18"/>
        </w:rPr>
      </w:pPr>
    </w:p>
    <w:p w:rsidR="00F7066B" w:rsidRDefault="00514562" w:rsidP="00133AC5">
      <w:pPr>
        <w:ind w:left="5760" w:right="773"/>
        <w:rPr>
          <w:rFonts w:ascii="Cambria"/>
          <w:sz w:val="18"/>
        </w:rPr>
      </w:pPr>
      <w:r>
        <w:rPr>
          <w:rFonts w:ascii="Cambria"/>
          <w:sz w:val="18"/>
        </w:rPr>
        <w:t>Albo</w:t>
      </w:r>
      <w:r>
        <w:rPr>
          <w:rFonts w:ascii="Cambria"/>
          <w:spacing w:val="-10"/>
          <w:sz w:val="18"/>
        </w:rPr>
        <w:t xml:space="preserve"> </w:t>
      </w:r>
      <w:r>
        <w:rPr>
          <w:rFonts w:ascii="Cambria"/>
          <w:sz w:val="18"/>
        </w:rPr>
        <w:t>online</w:t>
      </w:r>
    </w:p>
    <w:p w:rsidR="001325C4" w:rsidRDefault="00514562" w:rsidP="00052100">
      <w:pPr>
        <w:pStyle w:val="Corpotesto"/>
        <w:tabs>
          <w:tab w:val="left" w:pos="6663"/>
          <w:tab w:val="left" w:pos="7088"/>
        </w:tabs>
        <w:ind w:left="5761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Amministrazione</w:t>
      </w:r>
      <w:r>
        <w:rPr>
          <w:rFonts w:ascii="Cambria"/>
          <w:spacing w:val="8"/>
          <w:sz w:val="18"/>
        </w:rPr>
        <w:t xml:space="preserve"> </w:t>
      </w:r>
      <w:r>
        <w:rPr>
          <w:rFonts w:ascii="Cambria"/>
          <w:spacing w:val="-2"/>
          <w:sz w:val="18"/>
        </w:rPr>
        <w:t>Trasparente</w:t>
      </w:r>
      <w:r w:rsidR="00133AC5">
        <w:rPr>
          <w:rFonts w:ascii="Cambria"/>
          <w:spacing w:val="-2"/>
          <w:sz w:val="18"/>
        </w:rPr>
        <w:t xml:space="preserve">/ </w:t>
      </w:r>
      <w:r w:rsidR="00F7066B" w:rsidRPr="00F7066B">
        <w:rPr>
          <w:rFonts w:ascii="Cambria"/>
          <w:sz w:val="18"/>
        </w:rPr>
        <w:t xml:space="preserve">Sezione dedicata PN </w:t>
      </w:r>
      <w:r w:rsidR="00F7066B" w:rsidRPr="00F7066B">
        <w:rPr>
          <w:rFonts w:ascii="Cambria"/>
          <w:sz w:val="18"/>
        </w:rPr>
        <w:t>–</w:t>
      </w:r>
      <w:r w:rsidR="00F7066B" w:rsidRPr="00F7066B">
        <w:rPr>
          <w:rFonts w:ascii="Cambria"/>
          <w:sz w:val="18"/>
        </w:rPr>
        <w:t xml:space="preserve"> Avviso prot. n. 81652 del 23.05.2025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“</w:t>
      </w:r>
      <w:r w:rsidR="00F7066B" w:rsidRPr="00F7066B">
        <w:rPr>
          <w:rFonts w:ascii="Cambria"/>
          <w:sz w:val="18"/>
        </w:rPr>
        <w:t xml:space="preserve">Percorsi educativi e formativi per il </w:t>
      </w:r>
      <w:r w:rsidR="00133AC5">
        <w:rPr>
          <w:rFonts w:ascii="Cambria"/>
          <w:sz w:val="18"/>
        </w:rPr>
        <w:t>p</w:t>
      </w:r>
      <w:r w:rsidR="00F7066B">
        <w:rPr>
          <w:rFonts w:ascii="Cambria"/>
          <w:sz w:val="18"/>
        </w:rPr>
        <w:t xml:space="preserve">otenziamento delle competenze, </w:t>
      </w:r>
      <w:r w:rsidR="00F7066B" w:rsidRPr="00F7066B">
        <w:rPr>
          <w:rFonts w:ascii="Cambria"/>
          <w:sz w:val="18"/>
        </w:rPr>
        <w:t>l</w:t>
      </w:r>
      <w:r w:rsidR="00F7066B" w:rsidRPr="00F7066B">
        <w:rPr>
          <w:rFonts w:ascii="Cambria"/>
          <w:sz w:val="18"/>
        </w:rPr>
        <w:t>’</w:t>
      </w:r>
      <w:r w:rsidR="00F7066B">
        <w:rPr>
          <w:rFonts w:ascii="Cambria"/>
          <w:sz w:val="18"/>
        </w:rPr>
        <w:t>inclusione e la socialit</w:t>
      </w:r>
      <w:r w:rsidR="00F7066B">
        <w:rPr>
          <w:rFonts w:ascii="Cambria"/>
          <w:sz w:val="18"/>
        </w:rPr>
        <w:t>à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nel periodo di sospensione estiva delle lezioni</w:t>
      </w:r>
      <w:r w:rsidR="00F7066B" w:rsidRPr="00F7066B">
        <w:rPr>
          <w:rFonts w:ascii="Cambria"/>
          <w:sz w:val="18"/>
        </w:rPr>
        <w:t>”</w:t>
      </w:r>
      <w:r w:rsidR="00F7066B" w:rsidRPr="00F7066B">
        <w:rPr>
          <w:rFonts w:ascii="Cambria"/>
          <w:sz w:val="18"/>
        </w:rPr>
        <w:t xml:space="preserve"> (c.d. </w:t>
      </w:r>
      <w:r w:rsidR="00F7066B" w:rsidRPr="00133AC5">
        <w:rPr>
          <w:rFonts w:ascii="Cambria"/>
          <w:i/>
          <w:sz w:val="18"/>
        </w:rPr>
        <w:t>Piano Estate</w:t>
      </w:r>
      <w:r w:rsidR="00F7066B" w:rsidRPr="00F7066B">
        <w:rPr>
          <w:rFonts w:ascii="Cambria"/>
          <w:sz w:val="18"/>
        </w:rPr>
        <w:t>).</w:t>
      </w:r>
      <w:r w:rsidR="001325C4" w:rsidRPr="001325C4">
        <w:rPr>
          <w:rFonts w:ascii="Cambria"/>
          <w:sz w:val="18"/>
        </w:rPr>
        <w:t xml:space="preserve"> </w:t>
      </w:r>
    </w:p>
    <w:p w:rsidR="001325C4" w:rsidRDefault="001325C4" w:rsidP="001325C4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 xml:space="preserve">Sito </w:t>
      </w:r>
      <w:r>
        <w:rPr>
          <w:rFonts w:ascii="Cambria"/>
          <w:sz w:val="18"/>
        </w:rPr>
        <w:t>web</w:t>
      </w:r>
      <w:r>
        <w:rPr>
          <w:rFonts w:ascii="Cambria"/>
          <w:sz w:val="18"/>
        </w:rPr>
        <w:t xml:space="preserve"> dell</w:t>
      </w:r>
      <w:r>
        <w:rPr>
          <w:rFonts w:ascii="Cambria"/>
          <w:sz w:val="18"/>
        </w:rPr>
        <w:t>’</w:t>
      </w:r>
      <w:r>
        <w:rPr>
          <w:rFonts w:ascii="Cambria"/>
          <w:sz w:val="18"/>
        </w:rPr>
        <w:t>istituzione scolastica</w:t>
      </w:r>
      <w:r>
        <w:rPr>
          <w:rFonts w:ascii="Cambria"/>
          <w:spacing w:val="1"/>
          <w:sz w:val="18"/>
        </w:rPr>
        <w:t xml:space="preserve"> </w:t>
      </w:r>
      <w:hyperlink r:id="rId18">
        <w:r>
          <w:rPr>
            <w:rFonts w:ascii="Cambria"/>
            <w:color w:val="0460C1"/>
            <w:spacing w:val="-2"/>
            <w:sz w:val="18"/>
            <w:u w:val="single" w:color="0460C1"/>
          </w:rPr>
          <w:t>www.icpolo2gallipoli.edu.it</w:t>
        </w:r>
      </w:hyperlink>
    </w:p>
    <w:p w:rsidR="00F7066B" w:rsidRDefault="00F7066B" w:rsidP="00133AC5">
      <w:pPr>
        <w:ind w:left="5760" w:right="773"/>
        <w:rPr>
          <w:rFonts w:ascii="Cambria"/>
          <w:sz w:val="18"/>
        </w:rPr>
      </w:pPr>
    </w:p>
    <w:p w:rsidR="00616251" w:rsidRDefault="00616251" w:rsidP="00133AC5">
      <w:pPr>
        <w:pStyle w:val="Corpotesto"/>
        <w:spacing w:before="130"/>
        <w:rPr>
          <w:rFonts w:ascii="Cambria"/>
          <w:sz w:val="18"/>
        </w:rPr>
      </w:pPr>
    </w:p>
    <w:p w:rsidR="006B4BA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  <w:i/>
        </w:rPr>
        <w:t xml:space="preserve">OGGETTO: </w:t>
      </w:r>
      <w:r w:rsidR="006B4BA0" w:rsidRPr="007F6FF0">
        <w:rPr>
          <w:rFonts w:asciiTheme="majorHAnsi" w:hAnsiTheme="majorHAnsi"/>
        </w:rPr>
        <w:t>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dell’11 aprile 2024, n. 72 e del 22 maggio 2025, n. 96 – Avviso Pubblico prot. n. 81652 del 23/05/2025 – “Percorsi educativi e formativi per il potenziamento delle competenze, l’inclusione e la socialità nel periodo di sospensione estiva delle lezioni” (</w:t>
      </w:r>
      <w:r w:rsidR="006B4BA0" w:rsidRPr="00E61454">
        <w:rPr>
          <w:rFonts w:asciiTheme="majorHAnsi" w:hAnsiTheme="majorHAnsi"/>
          <w:i/>
        </w:rPr>
        <w:t>c.d. Piano Estate</w:t>
      </w:r>
      <w:r w:rsidR="006B4BA0" w:rsidRPr="007F6FF0">
        <w:rPr>
          <w:rFonts w:asciiTheme="majorHAnsi" w:hAnsiTheme="majorHAnsi"/>
        </w:rPr>
        <w:t>).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</w:p>
    <w:p w:rsidR="007F6FF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</w:rPr>
        <w:t>Decisione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a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contrarre</w:t>
      </w:r>
      <w:r w:rsidRPr="007F6FF0">
        <w:rPr>
          <w:rFonts w:asciiTheme="majorHAnsi" w:hAnsiTheme="majorHAnsi"/>
          <w:b/>
          <w:spacing w:val="-1"/>
        </w:rPr>
        <w:t xml:space="preserve"> </w:t>
      </w:r>
      <w:r w:rsidRPr="007F6FF0">
        <w:rPr>
          <w:rFonts w:asciiTheme="majorHAnsi" w:hAnsiTheme="majorHAnsi"/>
          <w:b/>
        </w:rPr>
        <w:t>per acquisto,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>ai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sensi</w:t>
      </w:r>
      <w:r w:rsidRPr="007F6FF0">
        <w:rPr>
          <w:rFonts w:asciiTheme="majorHAnsi" w:hAnsiTheme="majorHAnsi"/>
          <w:b/>
          <w:spacing w:val="-11"/>
        </w:rPr>
        <w:t xml:space="preserve"> </w:t>
      </w:r>
      <w:r w:rsidRPr="007F6FF0">
        <w:rPr>
          <w:rFonts w:asciiTheme="majorHAnsi" w:hAnsiTheme="majorHAnsi"/>
          <w:b/>
        </w:rPr>
        <w:t>dell’art.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50</w:t>
      </w:r>
      <w:r w:rsidRPr="007F6FF0">
        <w:rPr>
          <w:rFonts w:asciiTheme="majorHAnsi" w:hAnsiTheme="majorHAnsi"/>
          <w:b/>
          <w:spacing w:val="-12"/>
        </w:rPr>
        <w:t xml:space="preserve"> </w:t>
      </w:r>
      <w:r w:rsidRPr="007F6FF0">
        <w:rPr>
          <w:rFonts w:asciiTheme="majorHAnsi" w:hAnsiTheme="majorHAnsi"/>
          <w:b/>
        </w:rPr>
        <w:t>comma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1</w:t>
      </w:r>
      <w:r w:rsidRPr="007F6FF0">
        <w:rPr>
          <w:rFonts w:asciiTheme="majorHAnsi" w:hAnsiTheme="majorHAnsi"/>
          <w:b/>
          <w:spacing w:val="-9"/>
        </w:rPr>
        <w:t xml:space="preserve"> </w:t>
      </w:r>
      <w:r w:rsidRPr="007F6FF0">
        <w:rPr>
          <w:rFonts w:asciiTheme="majorHAnsi" w:hAnsiTheme="majorHAnsi"/>
          <w:b/>
        </w:rPr>
        <w:t>lettera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b)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del</w:t>
      </w:r>
      <w:r w:rsidRPr="007F6FF0">
        <w:rPr>
          <w:rFonts w:asciiTheme="majorHAnsi" w:hAnsiTheme="majorHAnsi"/>
          <w:b/>
          <w:spacing w:val="-9"/>
        </w:rPr>
        <w:t xml:space="preserve"> </w:t>
      </w:r>
      <w:proofErr w:type="spellStart"/>
      <w:r w:rsidRPr="007F6FF0">
        <w:rPr>
          <w:rFonts w:asciiTheme="majorHAnsi" w:hAnsiTheme="majorHAnsi"/>
          <w:b/>
        </w:rPr>
        <w:t>Dlgs</w:t>
      </w:r>
      <w:proofErr w:type="spellEnd"/>
      <w:r w:rsidRPr="007F6FF0">
        <w:rPr>
          <w:rFonts w:asciiTheme="majorHAnsi" w:hAnsiTheme="majorHAnsi"/>
          <w:b/>
          <w:spacing w:val="-7"/>
        </w:rPr>
        <w:t xml:space="preserve"> </w:t>
      </w:r>
      <w:r w:rsidRPr="007F6FF0">
        <w:rPr>
          <w:rFonts w:asciiTheme="majorHAnsi" w:hAnsiTheme="majorHAnsi"/>
          <w:b/>
        </w:rPr>
        <w:t>36/2023,</w:t>
      </w:r>
      <w:r w:rsidRPr="007F6FF0">
        <w:rPr>
          <w:rFonts w:asciiTheme="majorHAnsi" w:hAnsiTheme="majorHAnsi"/>
          <w:b/>
          <w:spacing w:val="-4"/>
        </w:rPr>
        <w:t xml:space="preserve"> </w:t>
      </w:r>
      <w:r w:rsidRPr="00E61454">
        <w:rPr>
          <w:rFonts w:asciiTheme="majorHAnsi" w:hAnsiTheme="majorHAnsi"/>
          <w:b/>
          <w:color w:val="FF0000"/>
        </w:rPr>
        <w:t>mediante</w:t>
      </w:r>
      <w:r w:rsidRPr="00E61454">
        <w:rPr>
          <w:rFonts w:asciiTheme="majorHAnsi" w:hAnsiTheme="majorHAnsi"/>
          <w:b/>
          <w:color w:val="FF0000"/>
          <w:spacing w:val="-1"/>
        </w:rPr>
        <w:t xml:space="preserve"> </w:t>
      </w:r>
      <w:r w:rsidRPr="00E61454">
        <w:rPr>
          <w:rFonts w:asciiTheme="majorHAnsi" w:hAnsiTheme="majorHAnsi"/>
          <w:b/>
          <w:color w:val="FF0000"/>
        </w:rPr>
        <w:t>ordine</w:t>
      </w:r>
      <w:r w:rsidRPr="00E61454">
        <w:rPr>
          <w:rFonts w:asciiTheme="majorHAnsi" w:hAnsiTheme="majorHAnsi"/>
          <w:b/>
          <w:color w:val="FF0000"/>
          <w:spacing w:val="-4"/>
        </w:rPr>
        <w:t xml:space="preserve"> </w:t>
      </w:r>
      <w:r w:rsidRPr="00E61454">
        <w:rPr>
          <w:rFonts w:asciiTheme="majorHAnsi" w:hAnsiTheme="majorHAnsi"/>
          <w:b/>
          <w:color w:val="FF0000"/>
        </w:rPr>
        <w:t>diretto</w:t>
      </w:r>
      <w:r w:rsidRPr="007F6FF0">
        <w:rPr>
          <w:rFonts w:asciiTheme="majorHAnsi" w:hAnsiTheme="majorHAnsi"/>
          <w:b/>
        </w:rPr>
        <w:t xml:space="preserve"> </w:t>
      </w:r>
      <w:r w:rsidR="00E61454" w:rsidRPr="00E61454">
        <w:rPr>
          <w:rFonts w:asciiTheme="majorHAnsi" w:hAnsiTheme="majorHAnsi"/>
          <w:b/>
          <w:color w:val="FF0000"/>
        </w:rPr>
        <w:t xml:space="preserve">/trattativa diretta </w:t>
      </w:r>
      <w:r w:rsidRPr="007F6FF0">
        <w:rPr>
          <w:rFonts w:asciiTheme="majorHAnsi" w:hAnsiTheme="majorHAnsi"/>
          <w:b/>
        </w:rPr>
        <w:t>su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 xml:space="preserve">M.E.P.A. di </w:t>
      </w:r>
      <w:r w:rsidRPr="00E61454">
        <w:rPr>
          <w:rFonts w:asciiTheme="majorHAnsi" w:hAnsiTheme="majorHAnsi"/>
          <w:b/>
          <w:color w:val="FF0000"/>
        </w:rPr>
        <w:t xml:space="preserve">materiale </w:t>
      </w:r>
      <w:r w:rsidRPr="00E61454">
        <w:rPr>
          <w:rFonts w:asciiTheme="majorHAnsi" w:hAnsiTheme="majorHAnsi"/>
          <w:b/>
          <w:color w:val="FF0000"/>
          <w:spacing w:val="9"/>
        </w:rPr>
        <w:t xml:space="preserve">vario </w:t>
      </w:r>
      <w:r w:rsidRPr="00E61454">
        <w:rPr>
          <w:rFonts w:asciiTheme="majorHAnsi" w:hAnsiTheme="majorHAnsi"/>
          <w:b/>
          <w:color w:val="FF0000"/>
        </w:rPr>
        <w:t>di</w:t>
      </w:r>
      <w:r w:rsidRPr="00E61454">
        <w:rPr>
          <w:rFonts w:asciiTheme="majorHAnsi" w:hAnsiTheme="majorHAnsi"/>
          <w:b/>
          <w:color w:val="FF0000"/>
          <w:spacing w:val="9"/>
        </w:rPr>
        <w:t xml:space="preserve"> facile </w:t>
      </w:r>
      <w:r w:rsidRPr="00E61454">
        <w:rPr>
          <w:rFonts w:asciiTheme="majorHAnsi" w:hAnsiTheme="majorHAnsi"/>
          <w:b/>
          <w:color w:val="FF0000"/>
          <w:spacing w:val="10"/>
        </w:rPr>
        <w:t xml:space="preserve">consumo </w:t>
      </w:r>
      <w:r w:rsidRPr="00E61454">
        <w:rPr>
          <w:rFonts w:asciiTheme="majorHAnsi" w:hAnsiTheme="majorHAnsi"/>
          <w:b/>
          <w:color w:val="FF0000"/>
        </w:rPr>
        <w:t xml:space="preserve">per pulizia </w:t>
      </w:r>
      <w:proofErr w:type="gramStart"/>
      <w:r w:rsidRPr="00E61454">
        <w:rPr>
          <w:rFonts w:asciiTheme="majorHAnsi" w:hAnsiTheme="majorHAnsi"/>
          <w:b/>
          <w:color w:val="FF0000"/>
        </w:rPr>
        <w:t>locali</w:t>
      </w:r>
      <w:r w:rsidR="00E61454">
        <w:rPr>
          <w:rFonts w:asciiTheme="majorHAnsi" w:hAnsiTheme="majorHAnsi"/>
          <w:b/>
          <w:color w:val="FF0000"/>
        </w:rPr>
        <w:t xml:space="preserve"> .</w:t>
      </w:r>
      <w:proofErr w:type="gramEnd"/>
    </w:p>
    <w:p w:rsidR="007F6FF0" w:rsidRPr="007F6FF0" w:rsidRDefault="006B4BA0" w:rsidP="007F6FF0">
      <w:pPr>
        <w:spacing w:before="231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 xml:space="preserve">Titolo Progetto: MENTE ATTIVA IN SCUOLA ATTIVA </w:t>
      </w:r>
      <w:r w:rsidRPr="007F6FF0">
        <w:rPr>
          <w:rFonts w:asciiTheme="majorHAnsi" w:hAnsiTheme="majorHAnsi"/>
          <w:b/>
          <w:sz w:val="20"/>
          <w:szCs w:val="20"/>
        </w:rPr>
        <w:br/>
      </w:r>
      <w:proofErr w:type="gramStart"/>
      <w:r w:rsidR="007F6FF0" w:rsidRPr="007F6FF0">
        <w:rPr>
          <w:rFonts w:asciiTheme="majorHAnsi" w:hAnsiTheme="majorHAnsi"/>
          <w:b/>
          <w:sz w:val="20"/>
          <w:szCs w:val="20"/>
        </w:rPr>
        <w:t>Codice  identificativo</w:t>
      </w:r>
      <w:proofErr w:type="gramEnd"/>
      <w:r w:rsidR="007F6FF0" w:rsidRPr="007F6FF0">
        <w:rPr>
          <w:rFonts w:asciiTheme="majorHAnsi" w:hAnsiTheme="majorHAnsi"/>
          <w:b/>
          <w:sz w:val="20"/>
          <w:szCs w:val="20"/>
        </w:rPr>
        <w:t xml:space="preserve"> progetto:  ESO4.6.A4.A-FSEPN-PU-2025-458 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  <w:r w:rsidRPr="007F6FF0">
        <w:rPr>
          <w:rFonts w:asciiTheme="majorHAnsi" w:hAnsiTheme="majorHAnsi"/>
          <w:b/>
        </w:rPr>
        <w:t xml:space="preserve">CUP: G94D25001950007 </w:t>
      </w:r>
    </w:p>
    <w:p w:rsidR="007F6FF0" w:rsidRPr="007F6FF0" w:rsidRDefault="007F6FF0" w:rsidP="007F6FF0">
      <w:pPr>
        <w:pStyle w:val="Corpotesto"/>
        <w:jc w:val="both"/>
        <w:rPr>
          <w:rFonts w:asciiTheme="majorHAnsi" w:hAnsiTheme="majorHAnsi"/>
        </w:rPr>
      </w:pPr>
    </w:p>
    <w:p w:rsidR="00616251" w:rsidRPr="007F6FF0" w:rsidRDefault="00514562" w:rsidP="007F6FF0">
      <w:pPr>
        <w:spacing w:before="120" w:after="240"/>
        <w:ind w:right="437"/>
        <w:jc w:val="center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>IL</w:t>
      </w:r>
      <w:r w:rsidRPr="007F6FF0">
        <w:rPr>
          <w:rFonts w:asciiTheme="majorHAnsi" w:hAnsiTheme="majorHAnsi"/>
          <w:b/>
          <w:spacing w:val="-1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DIRIGENTE</w:t>
      </w:r>
      <w:r w:rsidRPr="007F6FF0">
        <w:rPr>
          <w:rFonts w:asciiTheme="majorHAnsi" w:hAnsiTheme="majorHAnsi"/>
          <w:b/>
          <w:spacing w:val="-9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>SCOLASTICO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DPR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275/1999,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autonomia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istituzioni</w:t>
      </w:r>
      <w:r w:rsidRPr="007F6FF0">
        <w:rPr>
          <w:rFonts w:asciiTheme="majorHAnsi" w:eastAsia="Cambria" w:hAnsiTheme="majorHAnsi" w:cs="Cambria"/>
          <w:i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scolastiche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i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Lgs.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n.165/2001,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generali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lavoro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alle</w:t>
      </w:r>
      <w:r w:rsidRPr="007F6F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dipendenze delle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P.A.;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la Legge 7 agosto 1990 n. 241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Nuove norme in materia di procedimento amministrativo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 xml:space="preserve">di diritto di accesso ai documenti amministrativi e </w:t>
      </w:r>
      <w:proofErr w:type="gramStart"/>
      <w:r w:rsidRPr="007F6FF0">
        <w:rPr>
          <w:rFonts w:asciiTheme="majorHAnsi" w:eastAsia="Cambria" w:hAnsiTheme="majorHAnsi" w:cs="Cambria"/>
          <w:i/>
          <w:sz w:val="20"/>
          <w:szCs w:val="20"/>
        </w:rPr>
        <w:t>ss.mm.ii</w:t>
      </w:r>
      <w:r w:rsidRPr="007F6FF0">
        <w:rPr>
          <w:rFonts w:asciiTheme="majorHAnsi" w:eastAsia="Cambria" w:hAnsiTheme="majorHAnsi" w:cs="Cambria"/>
          <w:sz w:val="20"/>
          <w:szCs w:val="20"/>
        </w:rPr>
        <w:t>.;</w:t>
      </w:r>
      <w:proofErr w:type="gramEnd"/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l’Avviso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81652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23.05.2025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“Percorsi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educativi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potenziamento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 competenze,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l’inclusione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socialità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periodo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sospensione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estiva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lezioni”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(c.d.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>Piano Estate</w:t>
      </w:r>
      <w:r w:rsidRPr="007F6FF0">
        <w:rPr>
          <w:rFonts w:asciiTheme="majorHAnsi" w:eastAsia="Cambria" w:hAnsiTheme="majorHAnsi" w:cs="Cambria"/>
          <w:sz w:val="20"/>
          <w:szCs w:val="20"/>
        </w:rPr>
        <w:t>), emanato nell’ambito dell’Obiettivo ESO4.6 del Programma Nazionale “Scuola e competenze”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Collegio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Docenti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Consiglio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d’Istituto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09/06/2025,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 candidatura n.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16270 del progetto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dal titolo “MENTE ATTIVA IN SCUOLA ATTIVA”,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inoltrata in data 13/06/2025, CUP G94D25001950007;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nota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M.I.M.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AOOGABMI.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108714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25/06/2025,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acquisita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Registro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Protocollo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 3048 del 26/06/2025, relativa all’autorizzazione del Progetto “MENTE ATTIVA IN SCUOLA ATTIVA”,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codice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ESO4.6.A4.A-FSEPN-PU-2025-458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– CUP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G94D25001950007, di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cui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all’Avviso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pubblico prot. n. 81652 del 23/05/2025 “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Percorsi educativi e formativi per il potenziamento 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competenze,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l’inclusione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socialità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nel periodo</w:t>
      </w:r>
      <w:r w:rsidRPr="004B1BA8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sospensione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estiva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lezioni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(c.d.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Piano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Estate</w:t>
      </w:r>
      <w:r w:rsidRPr="007F6FF0">
        <w:rPr>
          <w:rFonts w:asciiTheme="majorHAnsi" w:eastAsia="Cambria" w:hAnsiTheme="majorHAnsi" w:cs="Cambria"/>
          <w:sz w:val="20"/>
          <w:szCs w:val="20"/>
        </w:rPr>
        <w:t>)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FSE+,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assegna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questo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Istituto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finanziamento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€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30.300,00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per la realizzazione di cinque moduli da attuarsi entro il 31 </w:t>
      </w:r>
      <w:r w:rsidRPr="007F6FF0">
        <w:rPr>
          <w:rFonts w:asciiTheme="majorHAnsi" w:eastAsia="Cambria" w:hAnsiTheme="majorHAnsi" w:cs="Cambria"/>
          <w:sz w:val="20"/>
          <w:szCs w:val="20"/>
        </w:rPr>
        <w:lastRenderedPageBreak/>
        <w:t>dicembre 2026;</w:t>
      </w:r>
    </w:p>
    <w:p w:rsidR="00C65DCB" w:rsidRPr="007F6FF0" w:rsidRDefault="00C65DCB" w:rsidP="007F6FF0">
      <w:pPr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Considerato</w:t>
      </w:r>
      <w:r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</w:t>
      </w:r>
      <w:r w:rsidR="00133AC5"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 </w:t>
      </w:r>
      <w:r w:rsidRPr="007F6FF0">
        <w:rPr>
          <w:rFonts w:asciiTheme="majorHAnsi" w:eastAsia="Cambria" w:hAnsiTheme="majorHAnsi" w:cs="Cambria"/>
          <w:sz w:val="20"/>
          <w:szCs w:val="20"/>
        </w:rPr>
        <w:t>che la nota prot. AOOGABMI. n. 108714 del 25/06/2025 costituisce formale autorizzazione all’avvio del progetto e contestuale autorizzazione alla spesa;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le disposizioni ed istruzioni per l’attuazione delle iniziative cofinanziate dagli FSE+ e FESR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Programma Annuale 2025 approvato dal Consiglio di Istituto con delibera n. 6 del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10/02/2025;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le Linee guida per la visibilità e la comunicazione del Programma Nazionale “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Scuola e competenze</w:t>
      </w:r>
      <w:r w:rsidRPr="00D419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(FSE+</w:t>
      </w:r>
      <w:r w:rsidRPr="00D419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D419F0">
        <w:rPr>
          <w:rFonts w:asciiTheme="majorHAnsi" w:eastAsia="Cambria" w:hAnsiTheme="majorHAnsi" w:cs="Cambria"/>
          <w:i/>
          <w:spacing w:val="-8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FESR)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che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dispone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necessità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garantire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adeguata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visibilità ai risultati degli investimenti finanziati dall’Unione Europea;</w:t>
      </w:r>
    </w:p>
    <w:p w:rsidR="00133AC5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Decreto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Dirigente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scolastico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assunzione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Programma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Annuale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e.f.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2025,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prot.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3120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30/06/2025;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Piano finanziario del </w:t>
      </w:r>
      <w:r w:rsidRPr="004B1BA8">
        <w:rPr>
          <w:rFonts w:asciiTheme="majorHAnsi" w:eastAsia="Cambria" w:hAnsiTheme="majorHAnsi" w:cs="Cambria"/>
          <w:b/>
          <w:sz w:val="20"/>
          <w:szCs w:val="20"/>
        </w:rPr>
        <w:t>Prog. ESO4.6.A4.A-FSEPN-PU-2025-458 MENTE ATTIVA IN SCUOLA ATTIVA</w:t>
      </w:r>
      <w:r w:rsidR="00133AC5" w:rsidRPr="007F6FF0">
        <w:rPr>
          <w:rFonts w:asciiTheme="majorHAnsi" w:eastAsia="Cambria" w:hAnsiTheme="majorHAnsi" w:cs="Cambria"/>
          <w:sz w:val="20"/>
          <w:szCs w:val="20"/>
        </w:rPr>
        <w:t>, prot. 3145 del 1.07.2025</w:t>
      </w:r>
      <w:r w:rsidRPr="007F6FF0">
        <w:rPr>
          <w:rFonts w:asciiTheme="majorHAnsi" w:eastAsia="Cambria" w:hAnsiTheme="majorHAnsi" w:cs="Cambria"/>
          <w:sz w:val="20"/>
          <w:szCs w:val="20"/>
        </w:rPr>
        <w:t>;</w:t>
      </w:r>
    </w:p>
    <w:p w:rsidR="00C65DCB" w:rsidRPr="007F6FF0" w:rsidRDefault="00133AC5" w:rsidP="007F6FF0">
      <w:pPr>
        <w:ind w:left="1582" w:hanging="1582"/>
        <w:jc w:val="both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Considerata</w:t>
      </w:r>
      <w:r w:rsidRPr="007F6FF0">
        <w:rPr>
          <w:rFonts w:asciiTheme="majorHAnsi" w:eastAsia="Cambria" w:hAnsiTheme="majorHAnsi" w:cs="Cambria"/>
          <w:sz w:val="20"/>
          <w:szCs w:val="20"/>
        </w:rPr>
        <w:tab/>
        <w:t>la necessità di provvedere all’acquisto di materiale di facile consumo per la pulizia e la preparazione dei locali e delle aule utilizzare per le attività di Progetto;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711"/>
        <w:gridCol w:w="565"/>
        <w:gridCol w:w="8835"/>
        <w:gridCol w:w="97"/>
      </w:tblGrid>
      <w:tr w:rsidR="00616251" w:rsidRPr="007F6FF0" w:rsidTr="00A14406">
        <w:trPr>
          <w:gridAfter w:val="1"/>
          <w:wAfter w:w="97" w:type="dxa"/>
          <w:trHeight w:val="457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line="204" w:lineRule="exact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line="220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2023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</w:t>
            </w:r>
            <w:r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“Codice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</w:t>
            </w:r>
            <w:r w:rsidR="004B1BA8">
              <w:rPr>
                <w:rFonts w:asciiTheme="majorHAnsi" w:hAnsiTheme="majorHAnsi"/>
                <w:sz w:val="20"/>
                <w:szCs w:val="20"/>
              </w:rPr>
              <w:t>”,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attuazione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dell'articolo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21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giugno</w:t>
            </w:r>
            <w:r w:rsidR="00C65DCB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2022,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78,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delega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Governo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pubblici</w:t>
            </w:r>
            <w:r w:rsidR="00133AC5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e ss.mm.ii.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991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left="0"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51" w:line="230" w:lineRule="atLeast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l’art. 17, comma 1, del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 36/2023, il quale prevede che, prima dell’avvio delle procedure di affidamento dei contratti pubblici, le stazioni appaltanti, in conformità ai propri ordinamenti, decretano o determinano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contrarre, individuando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elementi essenziali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criteri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selezione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operatori economici e delle offerte;</w:t>
            </w:r>
          </w:p>
        </w:tc>
      </w:tr>
      <w:tr w:rsidR="00616251" w:rsidRPr="007F6FF0" w:rsidTr="00A14406">
        <w:trPr>
          <w:gridAfter w:val="1"/>
          <w:wAfter w:w="97" w:type="dxa"/>
          <w:trHeight w:val="995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6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17,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affidamento diretto, l’atto di cui al comma 1 individua l’oggetto, l’importo e il contraente, unitamente alle ragioni</w:t>
            </w:r>
          </w:p>
          <w:p w:rsidR="00616251" w:rsidRPr="007F6FF0" w:rsidRDefault="00514562" w:rsidP="00A14406">
            <w:pPr>
              <w:pStyle w:val="TableParagraph"/>
              <w:spacing w:line="230" w:lineRule="atLeas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proofErr w:type="gramEnd"/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sua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scelta,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requisiti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carattere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generale</w:t>
            </w:r>
            <w:r w:rsidRPr="007F6FF0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e,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necessari,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quelli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inerenti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capacità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economico- finanziaria e tecnico-professionale;</w:t>
            </w:r>
          </w:p>
        </w:tc>
      </w:tr>
      <w:tr w:rsidR="00616251" w:rsidRPr="007F6FF0" w:rsidTr="00A14406">
        <w:trPr>
          <w:gridAfter w:val="1"/>
          <w:wAfter w:w="97" w:type="dxa"/>
          <w:trHeight w:val="1339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4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50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b),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appaltanti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procedono in affidamento diretto dei servizi e forniture, ivi compresi i servizi di ingegneria e architettura e l'attività di progettazione, di importo inferiore a 140.000 euro, anche senza consultazione di più operatori economici, assicurando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siano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scelti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possesso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documentate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esperienze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pregresse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idonee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all’esecuzione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 prestazioni contrattuali, anche individuati tra gli iscritti in elenchi o albi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istituiti dalla stazione appaltante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1420"/>
        </w:trPr>
        <w:tc>
          <w:tcPr>
            <w:tcW w:w="1276" w:type="dxa"/>
            <w:gridSpan w:val="2"/>
          </w:tcPr>
          <w:p w:rsidR="00616251" w:rsidRPr="007F6FF0" w:rsidRDefault="000B7EA7" w:rsidP="00A14406">
            <w:pPr>
              <w:pStyle w:val="TableParagraph"/>
              <w:spacing w:line="242" w:lineRule="auto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Considerato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che ai sensi dell'articolo 62, comma 1, 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tutte le stazioni appaltanti, fermi restando gli obblighi di utilizzo di strumenti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acquisto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negoziazione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 della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spesa, possono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procedere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direttamente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autonomamente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all'acquisizione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forniture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servizi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superiore alle soglie previste per gli affidamenti diretti, e all’affidamento di lavori d’importo pari o inferiore a 500.000 euro, nonché attraverso l'effettuazione di ordini a valere su strumenti di acquisto messi a disposizione dalle centrali di committenza qualificate 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dai soggetti aggregatori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>”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859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25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maggio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2016,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97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Revisione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semplificazione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prevenzione della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corruzione,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trasparenza,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correttivo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6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novembre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2012,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190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legislativo 14 marzo 2013, n. 33, ai sensi dell'articolo 7 della legge 7 agosto 2015, n. 124, in</w:t>
            </w:r>
            <w:r w:rsid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di riorganizzazione</w:t>
            </w:r>
            <w:r w:rsidRPr="007F6FF0">
              <w:rPr>
                <w:rFonts w:asciiTheme="majorHAnsi" w:hAnsiTheme="majorHAnsi"/>
                <w:i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amministrazioni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455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68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6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Regolamento</w:t>
            </w:r>
            <w:r w:rsidRPr="007F6FF0">
              <w:rPr>
                <w:rFonts w:asciiTheme="majorHAnsi" w:hAnsiTheme="majorHAnsi"/>
                <w:i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istruzioni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generali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sulla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gestione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amministrativo- contabile delle istituzioni scolastiche, ai sensi dell'articolo 1, comma 143, della legge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luglio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2015,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107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49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spacing w:before="8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7" w:line="232" w:lineRule="auto"/>
              <w:ind w:left="49" w:right="78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25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per il quale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“Con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l'approvazione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 programma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annuale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intendono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autorizzati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l'accertamento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entrate</w:t>
            </w:r>
            <w:r w:rsidRPr="007F6FF0">
              <w:rPr>
                <w:rFonts w:asciiTheme="majorHAnsi" w:hAnsiTheme="majorHAnsi"/>
                <w:i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l'impegno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spese</w:t>
            </w:r>
            <w:r w:rsidRPr="007F6FF0">
              <w:rPr>
                <w:rFonts w:asciiTheme="majorHAnsi" w:hAnsiTheme="majorHAnsi"/>
                <w:i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ivi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34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0B7EA7" w:rsidP="00A14406">
            <w:pPr>
              <w:pStyle w:val="TableParagraph"/>
              <w:spacing w:line="214" w:lineRule="exact"/>
              <w:ind w:left="49" w:right="541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Decreto n.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 xml:space="preserve"> 76/2020 cosiddetto “</w:t>
            </w:r>
            <w:r w:rsidR="00514562" w:rsidRPr="007F6FF0">
              <w:rPr>
                <w:rFonts w:asciiTheme="majorHAnsi" w:hAnsiTheme="majorHAnsi"/>
                <w:i/>
                <w:sz w:val="20"/>
                <w:szCs w:val="20"/>
              </w:rPr>
              <w:t>Decreto Semplificazioni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>” e la su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</w:t>
            </w:r>
            <w:r w:rsidR="00A14406">
              <w:rPr>
                <w:rFonts w:asciiTheme="majorHAnsi" w:hAnsiTheme="majorHAnsi"/>
                <w:sz w:val="20"/>
                <w:szCs w:val="20"/>
              </w:rPr>
              <w:t xml:space="preserve">cessiva legge di conversione n.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="00514562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20/2020;</w:t>
            </w:r>
          </w:p>
        </w:tc>
      </w:tr>
      <w:tr w:rsidR="00616251" w:rsidRPr="007F6FF0" w:rsidTr="00A14406">
        <w:trPr>
          <w:gridAfter w:val="1"/>
          <w:wAfter w:w="97" w:type="dxa"/>
          <w:trHeight w:val="46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1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28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 l’articolo 1 comma 2 lettera 2) che eleva il limite per gli affidamenti diretti “anche senza previa consultazione di due o più operatori economici” a euro 75.000,00;</w:t>
            </w:r>
          </w:p>
        </w:tc>
      </w:tr>
      <w:tr w:rsidR="00616251" w:rsidRPr="007F6FF0" w:rsidTr="00A14406">
        <w:trPr>
          <w:gridAfter w:val="1"/>
          <w:wAfter w:w="97" w:type="dxa"/>
          <w:trHeight w:val="452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3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4" w:line="214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la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legge 108/2021 di conversione del Decreto di Legge n° 77 del 31 maggio 2021 cosiddetto decreto semplificazioni Bis;</w:t>
            </w:r>
          </w:p>
        </w:tc>
      </w:tr>
      <w:tr w:rsidR="00616251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l’articolo 51 comma 1 lettera a) punto 1. </w:t>
            </w: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eleva il limite per gli affidamenti diretti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anche senza previa consultazione di due o più operatori economici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 a euro 139.000,00 euro;</w:t>
            </w:r>
          </w:p>
        </w:tc>
      </w:tr>
      <w:tr w:rsidR="00367E25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367E25" w:rsidRPr="007F6FF0" w:rsidRDefault="00367E25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367E25" w:rsidRPr="007F6FF0" w:rsidRDefault="00367E25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 particolare, l’art.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55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 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 b)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punto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recita “al fine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rispettare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tempistiche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 xml:space="preserve"> e le condizioni poste dal Regolamento (UE) 2021/241 del Parlamento europeo e del Consiglio, del 12 febbraio 2021, nonché' dal regolamento (UE) 2020/2221, del Parlamento europeo e del Consiglio del 23 dicembre 2020, le istituzioni scolastiche, qualora non possano far ricorso agli strumenti di cui all'articolo 1, commi 449 e 450, della legge 27 dicembre 2006, n. 296, possono procedere</w:t>
            </w:r>
            <w:r w:rsidR="000B7EA7"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anche</w:t>
            </w:r>
            <w:r w:rsidR="000B7EA7" w:rsidRPr="007F6FF0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deroga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="000B7EA7"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citata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normativa</w:t>
            </w:r>
            <w:r w:rsidR="000B7EA7"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rispetto</w:t>
            </w:r>
            <w:r w:rsidR="000B7EA7"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disposizioni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presente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titolo;</w:t>
            </w:r>
          </w:p>
        </w:tc>
      </w:tr>
      <w:tr w:rsidR="000B7EA7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Visto</w:t>
            </w:r>
          </w:p>
        </w:tc>
        <w:tc>
          <w:tcPr>
            <w:tcW w:w="9400" w:type="dxa"/>
            <w:gridSpan w:val="2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1, comma 450 della legge 296/2006 in tema di obbligo di ricorso al Mercato elettronico per le Amministrazioni Centrali;</w:t>
            </w:r>
          </w:p>
        </w:tc>
      </w:tr>
      <w:tr w:rsidR="00616251" w:rsidRPr="007F6FF0" w:rsidTr="00A14406">
        <w:trPr>
          <w:trHeight w:val="921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4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7F6FF0" w:rsidRDefault="00514562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n°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753/2020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testualmente: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“Con riferimento a quanto richiesto, si rappresenta che l'affidamento diretto previsto dall'art.</w:t>
            </w:r>
            <w:r w:rsidRPr="00A14406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1, comma 2 della legge n. 120/2020 in deroga all'art. 36, comma 2, del codice non presuppone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una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particolare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motivazione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svolgimento</w:t>
            </w:r>
            <w:r w:rsidRPr="00A14406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mercato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trHeight w:val="1887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6"/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A14406" w:rsidRDefault="00514562" w:rsidP="00A14406">
            <w:pPr>
              <w:pStyle w:val="TableParagraph"/>
              <w:spacing w:before="73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764/2020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testualmente: “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L’affidamento diretto, in quanto tale, avviene sic et simpliciter e dunque non presuppone una particolare motivazione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tanto meno,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l’esperimento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mercato.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è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neppure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prescritto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l’obbligo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richiedere preventivi.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Il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legislatore,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infatti,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per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appalti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modico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ha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tali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modalità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semplificate e più "snelle" al fine di addivenire ad affidamenti in tempi rapidi. L’eventuale confronto dei preventivi di spesa forniti da due o più operatori economici rappresenta comunque una best practice, salvo che ciò comporti una eccessiva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dilazione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tempi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invece,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sarebbe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contrasto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la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ratio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informa l’intero</w:t>
            </w:r>
            <w:r w:rsidRPr="00A14406">
              <w:rPr>
                <w:rFonts w:asciiTheme="majorHAnsi" w:hAnsiTheme="majorHAnsi"/>
                <w:i/>
                <w:spacing w:val="8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semplificazione</w:t>
            </w:r>
            <w:proofErr w:type="gramStart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  <w:r w:rsidR="00A14406" w:rsidRPr="007F6FF0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proofErr w:type="gramEnd"/>
          </w:p>
        </w:tc>
      </w:tr>
    </w:tbl>
    <w:p w:rsidR="007F6FF0" w:rsidRDefault="00A14406" w:rsidP="00A14406">
      <w:pPr>
        <w:pStyle w:val="TableParagraph"/>
        <w:ind w:left="777" w:right="57" w:hanging="720"/>
        <w:jc w:val="both"/>
        <w:rPr>
          <w:rFonts w:asciiTheme="majorHAnsi" w:hAnsiTheme="majorHAnsi"/>
          <w:sz w:val="20"/>
          <w:szCs w:val="20"/>
        </w:rPr>
      </w:pPr>
      <w:r w:rsidRPr="00A14406">
        <w:rPr>
          <w:rFonts w:asciiTheme="majorHAnsi" w:hAnsiTheme="majorHAnsi"/>
          <w:b/>
          <w:sz w:val="20"/>
          <w:szCs w:val="20"/>
        </w:rPr>
        <w:t xml:space="preserve">Visto </w:t>
      </w:r>
      <w:r>
        <w:rPr>
          <w:rFonts w:asciiTheme="majorHAnsi" w:hAnsiTheme="majorHAnsi"/>
          <w:sz w:val="20"/>
          <w:szCs w:val="20"/>
        </w:rPr>
        <w:t xml:space="preserve">    </w:t>
      </w:r>
      <w:r w:rsidR="007F6FF0" w:rsidRPr="007F6FF0">
        <w:rPr>
          <w:rFonts w:asciiTheme="majorHAnsi" w:hAnsiTheme="majorHAnsi"/>
          <w:sz w:val="20"/>
          <w:szCs w:val="20"/>
        </w:rPr>
        <w:t>il decreto-legge del 31 maggio 2021, n. 77, convertito, con modificazioni, dalla legge del 29 luglio 2021, n. 108, recante «</w:t>
      </w:r>
      <w:r w:rsidR="007F6FF0" w:rsidRPr="00A14406">
        <w:rPr>
          <w:rFonts w:asciiTheme="majorHAnsi" w:hAnsiTheme="majorHAnsi"/>
          <w:i/>
          <w:sz w:val="20"/>
          <w:szCs w:val="20"/>
        </w:rPr>
        <w:t>Governance del Piano nazionale di ripresa e resilienza e prime misure di rafforzamento</w:t>
      </w:r>
      <w:r w:rsidR="007F6FF0" w:rsidRPr="00A14406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6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strutture amministrative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di</w:t>
      </w:r>
      <w:r w:rsidR="007F6FF0" w:rsidRPr="00A14406">
        <w:rPr>
          <w:rFonts w:asciiTheme="majorHAnsi" w:hAnsiTheme="majorHAnsi"/>
          <w:i/>
          <w:spacing w:val="33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accelerazione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snellimento</w:t>
      </w:r>
      <w:r w:rsidR="007F6FF0" w:rsidRPr="00A14406">
        <w:rPr>
          <w:rFonts w:asciiTheme="majorHAnsi" w:hAnsiTheme="majorHAnsi"/>
          <w:i/>
          <w:spacing w:val="34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1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procedure</w:t>
      </w:r>
      <w:r w:rsidR="007F6FF0" w:rsidRPr="007F6FF0">
        <w:rPr>
          <w:rFonts w:asciiTheme="majorHAnsi" w:hAnsiTheme="majorHAnsi"/>
          <w:sz w:val="20"/>
          <w:szCs w:val="20"/>
        </w:rPr>
        <w:t>» e,</w:t>
      </w:r>
      <w:r w:rsidR="007F6FF0"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in</w:t>
      </w:r>
      <w:r w:rsidR="007F6FF0"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particolare, l’art, 41,</w:t>
      </w:r>
      <w:r w:rsidR="007F6FF0"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comma 2-ter;</w:t>
      </w:r>
    </w:p>
    <w:tbl>
      <w:tblPr>
        <w:tblStyle w:val="TableNormal"/>
        <w:tblW w:w="10164" w:type="dxa"/>
        <w:tblLayout w:type="fixed"/>
        <w:tblLook w:val="01E0" w:firstRow="1" w:lastRow="1" w:firstColumn="1" w:lastColumn="1" w:noHBand="0" w:noVBand="0"/>
      </w:tblPr>
      <w:tblGrid>
        <w:gridCol w:w="861"/>
        <w:gridCol w:w="415"/>
        <w:gridCol w:w="8888"/>
      </w:tblGrid>
      <w:tr w:rsidR="007F6FF0" w:rsidRPr="007F6FF0" w:rsidTr="00BA158F">
        <w:trPr>
          <w:trHeight w:val="724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85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35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48,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Restano</w:t>
            </w:r>
            <w:r w:rsidRPr="007F6FF0">
              <w:rPr>
                <w:rFonts w:asciiTheme="majorHAnsi" w:hAnsiTheme="majorHAnsi"/>
                <w:i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fermi</w:t>
            </w:r>
            <w:r w:rsidRPr="007F6FF0">
              <w:rPr>
                <w:rFonts w:asciiTheme="majorHAnsi" w:hAnsiTheme="majorHAnsi"/>
                <w:i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obblighi di utilizzo degli strumenti di acquisto e di negoziazione previsti dalle vigenti disposizioni in materia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spesa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»;</w:t>
            </w:r>
          </w:p>
        </w:tc>
      </w:tr>
      <w:tr w:rsidR="007F6FF0" w:rsidRPr="007F6FF0" w:rsidTr="00BA158F">
        <w:trPr>
          <w:trHeight w:val="1070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10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1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46, comma 1, del suddetto Decreto Interministeriale n. 129/2018, in base al quale 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Per l’affidamento di lavori, servizi e forniture, le istituzioni scolastiche, nel rispetto di quanto previsto dalla normativa vigente, […] ricorrono agli strumenti di acquisto e di negoziazione, anche telematici, messi a disposizione da </w:t>
            </w:r>
            <w:proofErr w:type="spellStart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S.p.A., secondo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quanto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7F6FF0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normative in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 contenimento della spe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sa»;</w:t>
            </w:r>
          </w:p>
        </w:tc>
      </w:tr>
      <w:tr w:rsidR="007F6FF0" w:rsidRPr="007F6FF0" w:rsidTr="00A14406">
        <w:trPr>
          <w:trHeight w:val="40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Considerati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sensibilizzazione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iniziative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finanziate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fondi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7F6FF0" w:rsidRPr="007F6FF0" w:rsidTr="00A14406">
        <w:trPr>
          <w:trHeight w:val="533"/>
        </w:trPr>
        <w:tc>
          <w:tcPr>
            <w:tcW w:w="1276" w:type="dxa"/>
            <w:gridSpan w:val="2"/>
          </w:tcPr>
          <w:p w:rsidR="007F6FF0" w:rsidRPr="00FA7026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color w:val="FF0000"/>
                <w:sz w:val="20"/>
                <w:szCs w:val="20"/>
                <w:highlight w:val="yellow"/>
              </w:rPr>
            </w:pPr>
            <w:r w:rsidRPr="00FA7026">
              <w:rPr>
                <w:rFonts w:asciiTheme="majorHAnsi" w:hAnsiTheme="majorHAnsi"/>
                <w:b/>
                <w:color w:val="FF0000"/>
                <w:sz w:val="20"/>
                <w:szCs w:val="20"/>
                <w:highlight w:val="yellow"/>
              </w:rPr>
              <w:t>Preso atto</w:t>
            </w:r>
          </w:p>
        </w:tc>
        <w:tc>
          <w:tcPr>
            <w:tcW w:w="8888" w:type="dxa"/>
          </w:tcPr>
          <w:p w:rsidR="007F6FF0" w:rsidRPr="00FA7026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color w:val="FF0000"/>
                <w:sz w:val="20"/>
                <w:szCs w:val="20"/>
              </w:rPr>
            </w:pPr>
            <w:proofErr w:type="gramStart"/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dell'indagine</w:t>
            </w:r>
            <w:proofErr w:type="gramEnd"/>
            <w:r w:rsidRPr="00FA7026">
              <w:rPr>
                <w:rFonts w:asciiTheme="majorHAnsi" w:hAnsiTheme="majorHAnsi"/>
                <w:color w:val="FF0000"/>
                <w:spacing w:val="75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conoscitiva</w:t>
            </w:r>
            <w:r w:rsidRPr="00FA7026">
              <w:rPr>
                <w:rFonts w:asciiTheme="majorHAnsi" w:hAnsiTheme="majorHAnsi"/>
                <w:color w:val="FF0000"/>
                <w:spacing w:val="74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informale</w:t>
            </w:r>
            <w:r w:rsidRPr="00FA7026">
              <w:rPr>
                <w:rFonts w:asciiTheme="majorHAnsi" w:hAnsiTheme="majorHAnsi"/>
                <w:color w:val="FF0000"/>
                <w:spacing w:val="77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di</w:t>
            </w:r>
            <w:r w:rsidRPr="00FA7026">
              <w:rPr>
                <w:rFonts w:asciiTheme="majorHAnsi" w:hAnsiTheme="majorHAnsi"/>
                <w:color w:val="FF0000"/>
                <w:spacing w:val="75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mercato,</w:t>
            </w:r>
            <w:r w:rsidRPr="00FA7026">
              <w:rPr>
                <w:rFonts w:asciiTheme="majorHAnsi" w:hAnsiTheme="majorHAnsi"/>
                <w:color w:val="FF0000"/>
                <w:spacing w:val="75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condotta</w:t>
            </w:r>
            <w:r w:rsidRPr="00FA7026">
              <w:rPr>
                <w:rFonts w:asciiTheme="majorHAnsi" w:hAnsiTheme="majorHAnsi"/>
                <w:color w:val="FF0000"/>
                <w:spacing w:val="77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mediante</w:t>
            </w:r>
            <w:r w:rsidRPr="00FA7026">
              <w:rPr>
                <w:rFonts w:asciiTheme="majorHAnsi" w:hAnsiTheme="majorHAnsi"/>
                <w:color w:val="FF0000"/>
                <w:spacing w:val="74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consultazione</w:t>
            </w:r>
            <w:r w:rsidRPr="00FA7026">
              <w:rPr>
                <w:rFonts w:asciiTheme="majorHAnsi" w:hAnsiTheme="majorHAnsi"/>
                <w:color w:val="FF0000"/>
                <w:spacing w:val="75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delle</w:t>
            </w:r>
            <w:r w:rsidRPr="00FA7026">
              <w:rPr>
                <w:rFonts w:asciiTheme="majorHAnsi" w:hAnsiTheme="majorHAnsi"/>
                <w:color w:val="FF0000"/>
                <w:spacing w:val="74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offerte pubblicate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da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fornitori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specializzati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,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disponibili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“</w:t>
            </w:r>
            <w:r w:rsidRPr="00FA7026">
              <w:rPr>
                <w:rFonts w:asciiTheme="majorHAnsi" w:hAnsiTheme="majorHAnsi"/>
                <w:i/>
                <w:color w:val="FF0000"/>
                <w:sz w:val="20"/>
                <w:szCs w:val="20"/>
                <w:highlight w:val="yellow"/>
              </w:rPr>
              <w:t>a</w:t>
            </w:r>
            <w:r w:rsidRPr="00FA7026">
              <w:rPr>
                <w:rFonts w:asciiTheme="majorHAnsi" w:hAnsiTheme="majorHAnsi"/>
                <w:i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i/>
                <w:color w:val="FF0000"/>
                <w:sz w:val="20"/>
                <w:szCs w:val="20"/>
                <w:highlight w:val="yellow"/>
              </w:rPr>
              <w:t>catalogo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”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su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piattaforma</w:t>
            </w:r>
            <w:r w:rsidRPr="00FA7026">
              <w:rPr>
                <w:rFonts w:asciiTheme="majorHAnsi" w:hAnsiTheme="majorHAnsi"/>
                <w:color w:val="FF0000"/>
                <w:spacing w:val="40"/>
                <w:sz w:val="20"/>
                <w:szCs w:val="20"/>
                <w:highlight w:val="yellow"/>
              </w:rPr>
              <w:t xml:space="preserve"> </w:t>
            </w:r>
            <w:r w:rsidRPr="00FA7026"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MEPA;</w:t>
            </w:r>
          </w:p>
          <w:p w:rsidR="00FA7026" w:rsidRDefault="00FA7026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i/>
                <w:color w:val="FF0000"/>
                <w:sz w:val="20"/>
                <w:szCs w:val="20"/>
                <w:u w:val="single"/>
              </w:rPr>
            </w:pPr>
            <w:proofErr w:type="gramStart"/>
            <w:r w:rsidRPr="00FA7026">
              <w:rPr>
                <w:rFonts w:asciiTheme="majorHAnsi" w:hAnsiTheme="majorHAnsi"/>
                <w:b/>
                <w:i/>
                <w:color w:val="FF0000"/>
                <w:sz w:val="20"/>
                <w:szCs w:val="20"/>
                <w:u w:val="single"/>
              </w:rPr>
              <w:t>oppure</w:t>
            </w:r>
            <w:proofErr w:type="gramEnd"/>
            <w:r>
              <w:rPr>
                <w:rFonts w:asciiTheme="majorHAnsi" w:hAnsiTheme="majorHAnsi"/>
                <w:b/>
                <w:i/>
                <w:color w:val="FF0000"/>
                <w:sz w:val="20"/>
                <w:szCs w:val="20"/>
                <w:u w:val="single"/>
              </w:rPr>
              <w:t>:</w:t>
            </w:r>
          </w:p>
          <w:p w:rsidR="00FA7026" w:rsidRPr="00FA7026" w:rsidRDefault="00FA7026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i/>
                <w:color w:val="FF0000"/>
                <w:sz w:val="20"/>
                <w:szCs w:val="20"/>
                <w:u w:val="single"/>
              </w:rPr>
            </w:pPr>
          </w:p>
        </w:tc>
      </w:tr>
      <w:tr w:rsidR="00FA7026" w:rsidRPr="007F6FF0" w:rsidTr="00A14406">
        <w:trPr>
          <w:trHeight w:val="533"/>
        </w:trPr>
        <w:tc>
          <w:tcPr>
            <w:tcW w:w="1276" w:type="dxa"/>
            <w:gridSpan w:val="2"/>
          </w:tcPr>
          <w:p w:rsidR="00FA7026" w:rsidRPr="00FA7026" w:rsidRDefault="00FA7026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/>
                <w:b/>
                <w:color w:val="FF0000"/>
                <w:sz w:val="20"/>
                <w:szCs w:val="20"/>
                <w:highlight w:val="yellow"/>
              </w:rPr>
              <w:t>Visto</w:t>
            </w:r>
          </w:p>
        </w:tc>
        <w:tc>
          <w:tcPr>
            <w:tcW w:w="8888" w:type="dxa"/>
          </w:tcPr>
          <w:p w:rsidR="00FA7026" w:rsidRPr="00FA7026" w:rsidRDefault="00FA7026" w:rsidP="00FA7026">
            <w:pPr>
              <w:pStyle w:val="TableParagraph"/>
              <w:ind w:left="0"/>
              <w:jc w:val="both"/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Il preventivo pervenuto per le vie brevi dell’operatore economico ………………………</w:t>
            </w:r>
            <w:proofErr w:type="gramStart"/>
            <w:r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>…….</w:t>
            </w:r>
            <w:proofErr w:type="gramEnd"/>
            <w:r>
              <w:rPr>
                <w:rFonts w:asciiTheme="majorHAnsi" w:hAnsiTheme="majorHAnsi"/>
                <w:color w:val="FF0000"/>
                <w:sz w:val="20"/>
                <w:szCs w:val="20"/>
                <w:highlight w:val="yellow"/>
              </w:rPr>
              <w:t xml:space="preserve"> , partita IVA ………………….. , acquisito agli Atti  in data ……… prot. …………………….. </w:t>
            </w:r>
          </w:p>
        </w:tc>
      </w:tr>
      <w:tr w:rsidR="007F6FF0" w:rsidRPr="007F6FF0" w:rsidTr="00A14406">
        <w:trPr>
          <w:trHeight w:val="917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18" w:lineRule="auto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sarà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sottoposto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condizione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risolutiva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impossibilità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oggettiva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cause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imputabili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 fornitore,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ovvero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sopravvenuta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disponibilità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una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convenzione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S.p.A.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Accordo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>Quadro avente ad oggetto servizi o forniture comparabili con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quelli oggetto di affidamento, ai sensi di quanto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stabilito dall’art. 1, comma 3, del D.L. 95/2012;</w:t>
            </w:r>
          </w:p>
        </w:tc>
      </w:tr>
      <w:tr w:rsidR="007F6FF0" w:rsidRPr="007F6FF0" w:rsidTr="00A14406">
        <w:trPr>
          <w:trHeight w:val="51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appaltanti,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1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 della</w:t>
            </w:r>
            <w:r w:rsidRPr="007F6FF0">
              <w:rPr>
                <w:rFonts w:asciiTheme="majorHAnsi" w:hAnsiTheme="majorHAnsi"/>
                <w:spacing w:val="2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2010,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136,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come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modificata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dal D.L.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 187/2010 convertito dalla legge 217/2010, sono tenute all’acquisizione del CIG;</w:t>
            </w:r>
          </w:p>
        </w:tc>
      </w:tr>
      <w:tr w:rsidR="007F6FF0" w:rsidRPr="007F6FF0" w:rsidTr="00A14406">
        <w:trPr>
          <w:trHeight w:val="550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oneri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sicurezza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l’eliminazione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rischi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interferenza,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ribasso,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sono pari a 0,00 € (euro zero/00) per la tipologia dei prodotti e servizi acquistati;</w:t>
            </w:r>
          </w:p>
        </w:tc>
      </w:tr>
      <w:tr w:rsidR="007F6FF0" w:rsidRPr="007F6FF0" w:rsidTr="00A14406">
        <w:trPr>
          <w:trHeight w:val="501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Tenuto conto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26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trasparenza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diffusione</w:t>
            </w:r>
            <w:r w:rsidRPr="007F6FF0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informazioni</w:t>
            </w:r>
            <w:r w:rsidRPr="007F6FF0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amministrazioni,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2013,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33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s.m.i.;</w:t>
            </w:r>
          </w:p>
        </w:tc>
      </w:tr>
    </w:tbl>
    <w:p w:rsidR="007F6FF0" w:rsidRPr="007F6FF0" w:rsidRDefault="007F6FF0" w:rsidP="003038D4">
      <w:pPr>
        <w:spacing w:before="158"/>
        <w:ind w:left="69" w:right="439"/>
        <w:jc w:val="center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pacing w:val="9"/>
          <w:sz w:val="20"/>
          <w:szCs w:val="20"/>
        </w:rPr>
        <w:t>D</w:t>
      </w:r>
      <w:r>
        <w:rPr>
          <w:rFonts w:asciiTheme="majorHAnsi" w:hAnsiTheme="majorHAnsi"/>
          <w:b/>
          <w:spacing w:val="9"/>
          <w:sz w:val="20"/>
          <w:szCs w:val="20"/>
        </w:rPr>
        <w:t>ISPONE</w:t>
      </w:r>
    </w:p>
    <w:p w:rsidR="007F6FF0" w:rsidRPr="00B4614E" w:rsidRDefault="007F6FF0" w:rsidP="00B4614E">
      <w:pPr>
        <w:pStyle w:val="Paragrafoelenco"/>
        <w:numPr>
          <w:ilvl w:val="0"/>
          <w:numId w:val="1"/>
        </w:numPr>
        <w:tabs>
          <w:tab w:val="left" w:pos="501"/>
        </w:tabs>
        <w:spacing w:before="121" w:line="237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avviare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acquisto,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modalità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dell’ordine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</w:t>
      </w:r>
      <w:r w:rsidR="00B4614E">
        <w:rPr>
          <w:rFonts w:asciiTheme="majorHAnsi" w:hAnsiTheme="majorHAnsi"/>
          <w:sz w:val="20"/>
          <w:szCs w:val="20"/>
        </w:rPr>
        <w:t xml:space="preserve">/trattativa diretta 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B4614E">
        <w:rPr>
          <w:rFonts w:asciiTheme="majorHAnsi" w:hAnsiTheme="majorHAnsi"/>
          <w:spacing w:val="-3"/>
          <w:sz w:val="20"/>
          <w:szCs w:val="20"/>
        </w:rPr>
        <w:t>della seguente fornitura:</w:t>
      </w:r>
    </w:p>
    <w:p w:rsidR="00B4614E" w:rsidRPr="00B4614E" w:rsidRDefault="00B4614E" w:rsidP="00B4614E">
      <w:pPr>
        <w:pStyle w:val="Paragrafoelenco"/>
        <w:tabs>
          <w:tab w:val="left" w:pos="501"/>
        </w:tabs>
        <w:spacing w:before="121" w:line="237" w:lineRule="auto"/>
        <w:ind w:left="357" w:firstLine="0"/>
        <w:jc w:val="both"/>
        <w:rPr>
          <w:rFonts w:asciiTheme="majorHAnsi" w:hAnsiTheme="majorHAnsi"/>
          <w:color w:val="FF0000"/>
          <w:sz w:val="20"/>
          <w:szCs w:val="20"/>
        </w:rPr>
      </w:pPr>
      <w:r w:rsidRPr="00B4614E">
        <w:rPr>
          <w:rFonts w:asciiTheme="majorHAnsi" w:hAnsiTheme="majorHAnsi"/>
          <w:color w:val="FF0000"/>
          <w:spacing w:val="-3"/>
          <w:sz w:val="20"/>
          <w:szCs w:val="20"/>
        </w:rPr>
        <w:t>………………</w:t>
      </w:r>
      <w:r>
        <w:rPr>
          <w:rFonts w:asciiTheme="majorHAnsi" w:hAnsiTheme="majorHAnsi"/>
          <w:color w:val="FF0000"/>
          <w:spacing w:val="-3"/>
          <w:sz w:val="20"/>
          <w:szCs w:val="20"/>
        </w:rPr>
        <w:t>…………….</w:t>
      </w:r>
      <w:r w:rsidRPr="00B4614E">
        <w:rPr>
          <w:rFonts w:asciiTheme="majorHAnsi" w:hAnsiTheme="majorHAnsi"/>
          <w:color w:val="FF0000"/>
          <w:spacing w:val="-3"/>
          <w:sz w:val="20"/>
          <w:szCs w:val="20"/>
        </w:rPr>
        <w:t>….</w:t>
      </w:r>
    </w:p>
    <w:p w:rsidR="00B4614E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b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procedere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mediante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affidamento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 della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cui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sopra,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50,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comma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proofErr w:type="spellStart"/>
      <w:r w:rsidRPr="007F6FF0">
        <w:rPr>
          <w:rFonts w:asciiTheme="majorHAnsi" w:hAnsiTheme="majorHAnsi"/>
          <w:sz w:val="20"/>
          <w:szCs w:val="20"/>
        </w:rPr>
        <w:t>lett</w:t>
      </w:r>
      <w:proofErr w:type="spellEnd"/>
      <w:r w:rsidRPr="007F6FF0">
        <w:rPr>
          <w:rFonts w:asciiTheme="majorHAnsi" w:hAnsiTheme="majorHAnsi"/>
          <w:sz w:val="20"/>
          <w:szCs w:val="20"/>
        </w:rPr>
        <w:t>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b)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Lgs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36/2023,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 seguente operatore economico:</w:t>
      </w:r>
    </w:p>
    <w:p w:rsidR="007F6FF0" w:rsidRPr="00B4614E" w:rsidRDefault="00B4614E" w:rsidP="00B4614E">
      <w:pPr>
        <w:pStyle w:val="Paragrafoelenco"/>
        <w:tabs>
          <w:tab w:val="left" w:pos="501"/>
        </w:tabs>
        <w:ind w:left="357" w:firstLine="0"/>
        <w:rPr>
          <w:rFonts w:asciiTheme="majorHAnsi" w:hAnsiTheme="majorHAnsi"/>
          <w:b/>
          <w:color w:val="FF0000"/>
          <w:sz w:val="20"/>
          <w:szCs w:val="20"/>
        </w:rPr>
      </w:pPr>
      <w:r w:rsidRPr="00B4614E">
        <w:rPr>
          <w:rFonts w:asciiTheme="majorHAnsi" w:hAnsiTheme="majorHAnsi"/>
          <w:b/>
          <w:color w:val="FF0000"/>
          <w:sz w:val="20"/>
          <w:szCs w:val="20"/>
        </w:rPr>
        <w:t>……………………………….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2" w:line="237" w:lineRule="auto"/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stanziare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importo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massimo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omnicomprensivo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superiore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B4614E">
        <w:rPr>
          <w:rFonts w:asciiTheme="majorHAnsi" w:hAnsiTheme="majorHAnsi"/>
          <w:color w:val="FF0000"/>
          <w:sz w:val="20"/>
          <w:szCs w:val="20"/>
        </w:rPr>
        <w:t xml:space="preserve">€ </w:t>
      </w:r>
      <w:r w:rsidR="00B4614E" w:rsidRPr="00B4614E">
        <w:rPr>
          <w:rFonts w:asciiTheme="majorHAnsi" w:hAnsiTheme="majorHAnsi"/>
          <w:color w:val="FF0000"/>
          <w:sz w:val="20"/>
          <w:szCs w:val="20"/>
        </w:rPr>
        <w:t>…………….</w:t>
      </w:r>
      <w:r w:rsidRPr="00B4614E">
        <w:rPr>
          <w:rFonts w:asciiTheme="majorHAnsi" w:hAnsiTheme="majorHAnsi"/>
          <w:color w:val="FF0000"/>
          <w:spacing w:val="-2"/>
          <w:sz w:val="20"/>
          <w:szCs w:val="20"/>
        </w:rPr>
        <w:t xml:space="preserve"> </w:t>
      </w:r>
      <w:r w:rsidRPr="00B4614E">
        <w:rPr>
          <w:rFonts w:asciiTheme="majorHAnsi" w:hAnsiTheme="majorHAnsi"/>
          <w:color w:val="FF0000"/>
          <w:sz w:val="20"/>
          <w:szCs w:val="20"/>
        </w:rPr>
        <w:t>(</w:t>
      </w:r>
      <w:proofErr w:type="gramStart"/>
      <w:r w:rsidR="00B4614E" w:rsidRPr="00B4614E">
        <w:rPr>
          <w:rFonts w:asciiTheme="majorHAnsi" w:hAnsiTheme="majorHAnsi"/>
          <w:color w:val="FF0000"/>
          <w:sz w:val="20"/>
          <w:szCs w:val="20"/>
        </w:rPr>
        <w:t>euro</w:t>
      </w:r>
      <w:proofErr w:type="gramEnd"/>
      <w:r w:rsidR="00B4614E" w:rsidRPr="00B4614E">
        <w:rPr>
          <w:rFonts w:asciiTheme="majorHAnsi" w:hAnsiTheme="majorHAnsi"/>
          <w:color w:val="FF0000"/>
          <w:sz w:val="20"/>
          <w:szCs w:val="20"/>
        </w:rPr>
        <w:t xml:space="preserve"> ……………….</w:t>
      </w:r>
      <w:r w:rsidRPr="00B4614E">
        <w:rPr>
          <w:rFonts w:asciiTheme="majorHAnsi" w:hAnsiTheme="majorHAnsi"/>
          <w:color w:val="FF0000"/>
          <w:sz w:val="20"/>
          <w:szCs w:val="20"/>
        </w:rPr>
        <w:t>//</w:t>
      </w:r>
      <w:r w:rsidR="00B4614E" w:rsidRPr="00B4614E">
        <w:rPr>
          <w:rFonts w:asciiTheme="majorHAnsi" w:hAnsiTheme="majorHAnsi"/>
          <w:color w:val="FF0000"/>
          <w:sz w:val="20"/>
          <w:szCs w:val="20"/>
        </w:rPr>
        <w:t>……..</w:t>
      </w:r>
      <w:r w:rsidRPr="00B4614E">
        <w:rPr>
          <w:rFonts w:asciiTheme="majorHAnsi" w:hAnsiTheme="majorHAnsi"/>
          <w:color w:val="FF0000"/>
          <w:sz w:val="20"/>
          <w:szCs w:val="20"/>
        </w:rPr>
        <w:t>)</w:t>
      </w:r>
      <w:r w:rsidRPr="00B4614E">
        <w:rPr>
          <w:rFonts w:asciiTheme="majorHAnsi" w:hAnsiTheme="majorHAnsi"/>
          <w:color w:val="FF0000"/>
          <w:spacing w:val="-3"/>
          <w:sz w:val="20"/>
          <w:szCs w:val="20"/>
        </w:rPr>
        <w:t xml:space="preserve"> </w:t>
      </w:r>
      <w:r w:rsidR="00B4614E" w:rsidRPr="00B4614E">
        <w:rPr>
          <w:rFonts w:asciiTheme="majorHAnsi" w:hAnsiTheme="majorHAnsi"/>
          <w:color w:val="FF0000"/>
          <w:sz w:val="20"/>
          <w:szCs w:val="20"/>
        </w:rPr>
        <w:t>(</w:t>
      </w:r>
      <w:proofErr w:type="gramStart"/>
      <w:r w:rsidR="00B4614E" w:rsidRPr="00B4614E">
        <w:rPr>
          <w:rFonts w:asciiTheme="majorHAnsi" w:hAnsiTheme="majorHAnsi"/>
          <w:color w:val="FF0000"/>
          <w:sz w:val="20"/>
          <w:szCs w:val="20"/>
        </w:rPr>
        <w:t>da</w:t>
      </w:r>
      <w:proofErr w:type="gramEnd"/>
      <w:r w:rsidR="00B4614E" w:rsidRPr="00B4614E">
        <w:rPr>
          <w:rFonts w:asciiTheme="majorHAnsi" w:hAnsiTheme="majorHAnsi"/>
          <w:color w:val="FF0000"/>
          <w:sz w:val="20"/>
          <w:szCs w:val="20"/>
        </w:rPr>
        <w:t xml:space="preserve"> arrotondare all’unità superiore)</w:t>
      </w:r>
      <w:r w:rsidR="00B4614E">
        <w:rPr>
          <w:rFonts w:asciiTheme="majorHAnsi" w:hAnsiTheme="majorHAnsi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oltre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IVA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22%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per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l’acquisto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dei beni sopra indicati;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8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imputare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suddetto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impegno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spesa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all’Aggregato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P02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/08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-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Progetti  in  ambito  Umanistico  e  sociale  (liv.  </w:t>
      </w:r>
      <w:proofErr w:type="gramStart"/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2)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</w:t>
      </w:r>
      <w:proofErr w:type="gramEnd"/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 w:rsidRPr="00D419F0">
        <w:rPr>
          <w:rFonts w:asciiTheme="majorHAnsi" w:hAnsiTheme="majorHAnsi" w:cs="Arial"/>
          <w:i/>
          <w:sz w:val="20"/>
          <w:szCs w:val="20"/>
          <w:shd w:val="clear" w:color="auto" w:fill="FFFFFF"/>
        </w:rPr>
        <w:t>PN 21-27 AP 81652/2025 PIANO ESTATE PROG.MENTE ATTIVA IN SCUOLA ATTIVA ESO4.6.A4.A-FSEPN-PU-2025-458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,  </w:t>
      </w:r>
      <w:r w:rsidRPr="007F6FF0">
        <w:rPr>
          <w:rFonts w:asciiTheme="majorHAnsi" w:hAnsiTheme="majorHAnsi"/>
          <w:sz w:val="20"/>
          <w:szCs w:val="20"/>
        </w:rPr>
        <w:t>del Programma annuale</w:t>
      </w:r>
      <w:r w:rsidR="00D419F0">
        <w:rPr>
          <w:rFonts w:asciiTheme="majorHAnsi" w:hAnsiTheme="majorHAnsi"/>
          <w:sz w:val="20"/>
          <w:szCs w:val="20"/>
        </w:rPr>
        <w:t xml:space="preserve"> dell’istituzione </w:t>
      </w:r>
      <w:r w:rsidR="003B4494">
        <w:rPr>
          <w:rFonts w:asciiTheme="majorHAnsi" w:hAnsiTheme="majorHAnsi"/>
          <w:sz w:val="20"/>
          <w:szCs w:val="20"/>
        </w:rPr>
        <w:t>scolastica</w:t>
      </w:r>
      <w:r w:rsidRPr="007F6FF0">
        <w:rPr>
          <w:rFonts w:asciiTheme="majorHAnsi" w:hAnsiTheme="majorHAnsi"/>
          <w:sz w:val="20"/>
          <w:szCs w:val="20"/>
        </w:rPr>
        <w:t>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assegnare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B4614E">
        <w:rPr>
          <w:rFonts w:asciiTheme="majorHAnsi" w:hAnsiTheme="majorHAnsi"/>
          <w:b/>
          <w:color w:val="FF0000"/>
          <w:sz w:val="20"/>
          <w:szCs w:val="20"/>
        </w:rPr>
        <w:t>CIG</w:t>
      </w:r>
      <w:r w:rsidRPr="00B4614E">
        <w:rPr>
          <w:rFonts w:asciiTheme="majorHAnsi" w:hAnsiTheme="majorHAnsi"/>
          <w:b/>
          <w:color w:val="FF0000"/>
          <w:spacing w:val="-4"/>
          <w:sz w:val="20"/>
          <w:szCs w:val="20"/>
        </w:rPr>
        <w:t xml:space="preserve"> </w:t>
      </w:r>
      <w:r w:rsidR="00B4614E" w:rsidRPr="00B4614E">
        <w:rPr>
          <w:rFonts w:asciiTheme="majorHAnsi" w:hAnsiTheme="majorHAnsi"/>
          <w:b/>
          <w:color w:val="FF0000"/>
          <w:sz w:val="20"/>
          <w:szCs w:val="20"/>
        </w:rPr>
        <w:t>…………………..</w:t>
      </w:r>
      <w:r w:rsidRPr="00B4614E">
        <w:rPr>
          <w:rFonts w:asciiTheme="majorHAnsi" w:hAnsiTheme="majorHAnsi"/>
          <w:b/>
          <w:color w:val="FF0000"/>
          <w:spacing w:val="-2"/>
          <w:sz w:val="20"/>
          <w:szCs w:val="20"/>
        </w:rPr>
        <w:t xml:space="preserve"> </w:t>
      </w:r>
      <w:proofErr w:type="gramStart"/>
      <w:r w:rsidRPr="007F6FF0">
        <w:rPr>
          <w:rFonts w:asciiTheme="majorHAnsi" w:hAnsiTheme="majorHAnsi"/>
          <w:sz w:val="20"/>
          <w:szCs w:val="20"/>
        </w:rPr>
        <w:t>alla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oggetto,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indicare</w:t>
      </w:r>
      <w:r w:rsidR="003B4494">
        <w:rPr>
          <w:rFonts w:asciiTheme="majorHAnsi" w:hAnsiTheme="majorHAnsi"/>
          <w:sz w:val="20"/>
          <w:szCs w:val="20"/>
        </w:rPr>
        <w:t xml:space="preserve">, assieme al </w:t>
      </w:r>
      <w:r w:rsidR="003B4494" w:rsidRPr="003B4494">
        <w:rPr>
          <w:rFonts w:asciiTheme="majorHAnsi" w:hAnsiTheme="majorHAnsi"/>
          <w:b/>
          <w:sz w:val="20"/>
          <w:szCs w:val="20"/>
        </w:rPr>
        <w:t>CUP G94D25001950007</w:t>
      </w:r>
      <w:r w:rsidR="003B4494">
        <w:rPr>
          <w:rFonts w:asciiTheme="majorHAnsi" w:hAnsiTheme="majorHAnsi"/>
          <w:sz w:val="20"/>
          <w:szCs w:val="20"/>
        </w:rPr>
        <w:t>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tutte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fasi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relative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d’acquisto;</w:t>
      </w:r>
    </w:p>
    <w:p w:rsidR="003B4494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/>
        <w:jc w:val="both"/>
        <w:rPr>
          <w:rFonts w:asciiTheme="majorHAnsi" w:hAnsiTheme="majorHAnsi"/>
          <w:sz w:val="20"/>
          <w:szCs w:val="20"/>
        </w:rPr>
      </w:pPr>
      <w:proofErr w:type="gramStart"/>
      <w:r w:rsidRPr="00D419F0">
        <w:rPr>
          <w:rFonts w:asciiTheme="majorHAnsi" w:hAnsiTheme="majorHAnsi"/>
          <w:sz w:val="20"/>
          <w:szCs w:val="20"/>
        </w:rPr>
        <w:t>di</w:t>
      </w:r>
      <w:proofErr w:type="gramEnd"/>
      <w:r w:rsidRPr="00D419F0">
        <w:rPr>
          <w:rFonts w:asciiTheme="majorHAnsi" w:hAnsiTheme="majorHAnsi"/>
          <w:sz w:val="20"/>
          <w:szCs w:val="20"/>
        </w:rPr>
        <w:t xml:space="preserve"> richiedere nell’ambito del rispetto della normativa antiriciclaggio la verifica del titolare effettivo così come previsto dall’art. 22 del Reg. UE 2021/241 e secondo le indicazioni della circolare MEF-RGS n. 30 del 11/08/2022, nonché dei </w:t>
      </w:r>
      <w:r w:rsidRPr="00D419F0">
        <w:rPr>
          <w:rFonts w:asciiTheme="majorHAnsi" w:hAnsiTheme="majorHAnsi"/>
          <w:sz w:val="20"/>
          <w:szCs w:val="20"/>
        </w:rPr>
        <w:lastRenderedPageBreak/>
        <w:t>requisisti obbligatori di Legge nonché l’assenza di cause di esclusione, con particolare riferimento a quelli previsti 9</w:t>
      </w:r>
      <w:r w:rsidR="003B4494">
        <w:rPr>
          <w:rFonts w:asciiTheme="majorHAnsi" w:hAnsiTheme="majorHAnsi"/>
          <w:sz w:val="20"/>
          <w:szCs w:val="20"/>
        </w:rPr>
        <w:t xml:space="preserve">4 e seguenti del D.lgs. 36/2023; </w:t>
      </w:r>
    </w:p>
    <w:p w:rsidR="007F6FF0" w:rsidRPr="003B4494" w:rsidRDefault="003B4494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 w:right="58"/>
        <w:jc w:val="both"/>
        <w:rPr>
          <w:rFonts w:asciiTheme="majorHAnsi" w:hAnsiTheme="majorHAnsi"/>
          <w:sz w:val="20"/>
          <w:szCs w:val="20"/>
        </w:rPr>
      </w:pPr>
      <w:r w:rsidRPr="003B4494">
        <w:rPr>
          <w:rFonts w:asciiTheme="majorHAnsi" w:hAnsiTheme="majorHAnsi"/>
          <w:sz w:val="20"/>
          <w:szCs w:val="20"/>
        </w:rPr>
        <w:t>C</w:t>
      </w:r>
      <w:r w:rsidR="007F6FF0" w:rsidRPr="003B4494">
        <w:rPr>
          <w:rFonts w:asciiTheme="majorHAnsi" w:hAnsiTheme="majorHAnsi"/>
          <w:sz w:val="20"/>
          <w:szCs w:val="20"/>
        </w:rPr>
        <w:t>he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l’affidatario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servizio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dovrà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assumere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tutti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gli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obblighi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6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tracciabilità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flussi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finanziari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alla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Legge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136/2010,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>con</w:t>
      </w:r>
      <w:r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individuazione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“conto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dedicato”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utilmente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poter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disporre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bonifico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pagamento,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generalità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ed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codice fiscale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delle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persone delegate ad operare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sullo stesso, con l’impegno a comunicare ogni modifica relativa ai dati trasmessi;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line="237" w:lineRule="auto"/>
        <w:ind w:left="230" w:right="535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che</w:t>
      </w:r>
      <w:proofErr w:type="gramEnd"/>
      <w:r w:rsidRPr="007F6FF0">
        <w:rPr>
          <w:rFonts w:asciiTheme="majorHAnsi" w:hAnsiTheme="majorHAnsi"/>
          <w:sz w:val="20"/>
          <w:szCs w:val="20"/>
        </w:rPr>
        <w:t xml:space="preserve"> 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Responsabile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Unico 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procedimento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15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D.lgs.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è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Prof.ssa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Lucilla Vaglio,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dirigente scolastico pro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tempore dell’Istituto Comprensivo Polo 2 di Gallipoli 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7" w:lineRule="auto"/>
        <w:ind w:left="230" w:right="488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disporre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pubblicazione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provvedimento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sull’Albo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line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nonché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Amministrazione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Trasparente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sito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istituzionale dell’Istituzione scolastica.</w:t>
      </w:r>
    </w:p>
    <w:p w:rsidR="007F6FF0" w:rsidRPr="007F6FF0" w:rsidRDefault="00803D61" w:rsidP="003038D4">
      <w:pPr>
        <w:pStyle w:val="Corpotesto"/>
        <w:spacing w:before="1"/>
        <w:rPr>
          <w:rFonts w:asciiTheme="majorHAnsi" w:hAnsiTheme="majorHAnsi"/>
        </w:rPr>
      </w:pPr>
      <w:r w:rsidRPr="007F6FF0">
        <w:rPr>
          <w:rFonts w:asciiTheme="majorHAnsi" w:hAnsiTheme="majorHAnsi"/>
          <w:noProof/>
          <w:lang w:eastAsia="it-IT"/>
        </w:rPr>
        <w:drawing>
          <wp:anchor distT="0" distB="0" distL="0" distR="0" simplePos="0" relativeHeight="487343616" behindDoc="0" locked="0" layoutInCell="1" allowOverlap="1" wp14:anchorId="636FD034" wp14:editId="53934789">
            <wp:simplePos x="0" y="0"/>
            <wp:positionH relativeFrom="page">
              <wp:posOffset>3147060</wp:posOffset>
            </wp:positionH>
            <wp:positionV relativeFrom="paragraph">
              <wp:posOffset>125730</wp:posOffset>
            </wp:positionV>
            <wp:extent cx="971550" cy="971550"/>
            <wp:effectExtent l="0" t="0" r="0" b="0"/>
            <wp:wrapNone/>
            <wp:docPr id="61" name="Image 61" descr="Immagine che contiene schizzo, simbolo, emblema, cerchi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Immagine che contiene schizzo, simbolo, emblema, cerchio  Descrizione generata automaticamente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FF0" w:rsidRPr="007F6FF0" w:rsidRDefault="007F6FF0" w:rsidP="003038D4">
      <w:pPr>
        <w:ind w:left="6209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spacing w:val="-2"/>
          <w:sz w:val="20"/>
          <w:szCs w:val="20"/>
        </w:rPr>
        <w:t>IL</w:t>
      </w:r>
      <w:r w:rsidRPr="007F6FF0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DIRIGENTE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SCOLASTICO</w:t>
      </w:r>
    </w:p>
    <w:p w:rsidR="007F6FF0" w:rsidRPr="007F6FF0" w:rsidRDefault="007F6FF0" w:rsidP="003038D4">
      <w:pPr>
        <w:spacing w:before="36"/>
        <w:ind w:left="6211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spacing w:val="-2"/>
          <w:sz w:val="20"/>
          <w:szCs w:val="20"/>
        </w:rPr>
        <w:t>Prof.ssa</w:t>
      </w:r>
      <w:r w:rsidRPr="007F6FF0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Lucilla</w:t>
      </w:r>
      <w:r w:rsidRPr="007F6FF0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VAGLIO</w:t>
      </w:r>
    </w:p>
    <w:p w:rsidR="00803D61" w:rsidRDefault="00803D61" w:rsidP="003038D4">
      <w:pPr>
        <w:pStyle w:val="TableParagraph"/>
        <w:tabs>
          <w:tab w:val="left" w:pos="1137"/>
        </w:tabs>
        <w:spacing w:before="74"/>
        <w:ind w:left="341" w:right="102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7F6FF0" w:rsidRPr="007F6FF0">
        <w:rPr>
          <w:rFonts w:asciiTheme="majorHAnsi" w:hAnsiTheme="majorHAnsi"/>
          <w:i/>
          <w:sz w:val="20"/>
          <w:szCs w:val="20"/>
        </w:rPr>
        <w:t>Documento firmato digitalmente ai sensi del Codice</w:t>
      </w:r>
    </w:p>
    <w:p w:rsidR="007F6FF0" w:rsidRPr="007F6FF0" w:rsidRDefault="00803D61" w:rsidP="003038D4">
      <w:pPr>
        <w:pStyle w:val="TableParagraph"/>
        <w:tabs>
          <w:tab w:val="left" w:pos="1137"/>
        </w:tabs>
        <w:spacing w:before="74"/>
        <w:ind w:left="341" w:right="102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i/>
          <w:spacing w:val="40"/>
          <w:sz w:val="20"/>
          <w:szCs w:val="20"/>
        </w:rPr>
        <w:t xml:space="preserve">                                                                             </w:t>
      </w:r>
      <w:r w:rsidR="007F6FF0" w:rsidRPr="007F6FF0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dell’Amministrazione</w:t>
      </w:r>
      <w:r w:rsidR="007F6FF0" w:rsidRPr="007F6FF0">
        <w:rPr>
          <w:rFonts w:asciiTheme="majorHAnsi" w:hAnsiTheme="majorHAnsi"/>
          <w:i/>
          <w:spacing w:val="2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Digitale</w:t>
      </w:r>
      <w:r w:rsidR="007F6FF0" w:rsidRPr="007F6FF0">
        <w:rPr>
          <w:rFonts w:asciiTheme="majorHAnsi" w:hAnsiTheme="majorHAnsi"/>
          <w:i/>
          <w:spacing w:val="-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i/>
          <w:spacing w:val="-2"/>
          <w:sz w:val="20"/>
          <w:szCs w:val="20"/>
        </w:rPr>
        <w:t>e</w:t>
      </w:r>
    </w:p>
    <w:p w:rsidR="00616251" w:rsidRDefault="00616251">
      <w:pPr>
        <w:tabs>
          <w:tab w:val="left" w:pos="1332"/>
        </w:tabs>
        <w:spacing w:before="211" w:after="41" w:line="216" w:lineRule="auto"/>
        <w:ind w:left="1332" w:right="1015" w:hanging="990"/>
        <w:rPr>
          <w:sz w:val="20"/>
        </w:rPr>
      </w:pPr>
    </w:p>
    <w:p w:rsidR="00616251" w:rsidRDefault="00616251">
      <w:pPr>
        <w:pStyle w:val="TableParagraph"/>
        <w:spacing w:line="230" w:lineRule="atLeast"/>
        <w:rPr>
          <w:sz w:val="20"/>
        </w:rPr>
        <w:sectPr w:rsidR="00616251" w:rsidSect="003038D4">
          <w:headerReference w:type="default" r:id="rId20"/>
          <w:pgSz w:w="11930" w:h="16860"/>
          <w:pgMar w:top="720" w:right="720" w:bottom="720" w:left="720" w:header="719" w:footer="895" w:gutter="0"/>
          <w:cols w:space="720"/>
          <w:docGrid w:linePitch="299"/>
        </w:sectPr>
      </w:pPr>
    </w:p>
    <w:p w:rsidR="00616251" w:rsidRDefault="00514562" w:rsidP="003038D4">
      <w:pPr>
        <w:spacing w:before="16" w:line="237" w:lineRule="auto"/>
        <w:ind w:left="6669" w:right="893" w:hanging="2"/>
        <w:jc w:val="center"/>
        <w:rPr>
          <w:rFonts w:ascii="Cambria" w:hAnsi="Cambria"/>
          <w:i/>
          <w:sz w:val="16"/>
        </w:rPr>
        <w:sectPr w:rsidR="00616251" w:rsidSect="003038D4">
          <w:pgSz w:w="11930" w:h="16860"/>
          <w:pgMar w:top="720" w:right="720" w:bottom="720" w:left="720" w:header="719" w:footer="895" w:gutter="0"/>
          <w:cols w:space="720"/>
        </w:sectPr>
      </w:pPr>
      <w:proofErr w:type="gramStart"/>
      <w:r>
        <w:rPr>
          <w:rFonts w:ascii="Cambria" w:hAnsi="Cambria"/>
          <w:i/>
          <w:spacing w:val="-2"/>
          <w:sz w:val="16"/>
        </w:rPr>
        <w:lastRenderedPageBreak/>
        <w:t>norme</w:t>
      </w:r>
      <w:proofErr w:type="gramEnd"/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ad</w:t>
      </w:r>
      <w:r>
        <w:rPr>
          <w:rFonts w:ascii="Cambria" w:hAnsi="Cambria"/>
          <w:i/>
          <w:spacing w:val="-7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esso</w:t>
      </w:r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connesse</w:t>
      </w:r>
    </w:p>
    <w:p w:rsidR="00616251" w:rsidRDefault="00616251" w:rsidP="003038D4">
      <w:pPr>
        <w:pStyle w:val="Corpotesto"/>
        <w:rPr>
          <w:rFonts w:ascii="Cambria"/>
          <w:i/>
          <w:sz w:val="17"/>
        </w:rPr>
      </w:pPr>
    </w:p>
    <w:sectPr w:rsidR="00616251" w:rsidSect="003038D4">
      <w:pgSz w:w="11930" w:h="16860"/>
      <w:pgMar w:top="720" w:right="720" w:bottom="720" w:left="720" w:header="719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AC5" w:rsidRDefault="00133AC5">
      <w:r>
        <w:separator/>
      </w:r>
    </w:p>
  </w:endnote>
  <w:endnote w:type="continuationSeparator" w:id="0">
    <w:p w:rsidR="00133AC5" w:rsidRDefault="0013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AC5" w:rsidRDefault="00133AC5">
      <w:r>
        <w:separator/>
      </w:r>
    </w:p>
  </w:footnote>
  <w:footnote w:type="continuationSeparator" w:id="0">
    <w:p w:rsidR="00133AC5" w:rsidRDefault="00133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AC5" w:rsidRDefault="00133AC5">
    <w:pPr>
      <w:pStyle w:val="Corpotesto"/>
      <w:spacing w:line="14" w:lineRule="auto"/>
    </w:pPr>
    <w:r>
      <w:rPr>
        <w:noProof/>
        <w:lang w:eastAsia="it-IT"/>
      </w:rPr>
      <w:drawing>
        <wp:inline distT="0" distB="0" distL="0" distR="0" wp14:anchorId="7967BC34" wp14:editId="0FB469CB">
          <wp:extent cx="6705600" cy="1050290"/>
          <wp:effectExtent l="0" t="0" r="0" b="0"/>
          <wp:docPr id="63" name="Immagine 63" descr="https://pn20212027.istruzione.it/wp-content/uploads/2024/05/Frame-1010108199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n20212027.istruzione.it/wp-content/uploads/2024/05/Frame-1010108199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26" cy="1050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06685"/>
    <w:multiLevelType w:val="hybridMultilevel"/>
    <w:tmpl w:val="6F020858"/>
    <w:lvl w:ilvl="0" w:tplc="719602E2">
      <w:numFmt w:val="bullet"/>
      <w:lvlText w:val="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BF61B5C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2" w:tplc="0196271E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3" w:tplc="146AA7F2">
      <w:numFmt w:val="bullet"/>
      <w:lvlText w:val="•"/>
      <w:lvlJc w:val="left"/>
      <w:pPr>
        <w:ind w:left="3714" w:hanging="360"/>
      </w:pPr>
      <w:rPr>
        <w:rFonts w:hint="default"/>
        <w:lang w:val="it-IT" w:eastAsia="en-US" w:bidi="ar-SA"/>
      </w:rPr>
    </w:lvl>
    <w:lvl w:ilvl="4" w:tplc="5F5A7FD6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5" w:tplc="CAF48DDC">
      <w:numFmt w:val="bullet"/>
      <w:lvlText w:val="•"/>
      <w:lvlJc w:val="left"/>
      <w:pPr>
        <w:ind w:left="5856" w:hanging="360"/>
      </w:pPr>
      <w:rPr>
        <w:rFonts w:hint="default"/>
        <w:lang w:val="it-IT" w:eastAsia="en-US" w:bidi="ar-SA"/>
      </w:rPr>
    </w:lvl>
    <w:lvl w:ilvl="6" w:tplc="D1F08F4E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11CAF624">
      <w:numFmt w:val="bullet"/>
      <w:lvlText w:val="•"/>
      <w:lvlJc w:val="left"/>
      <w:pPr>
        <w:ind w:left="7999" w:hanging="360"/>
      </w:pPr>
      <w:rPr>
        <w:rFonts w:hint="default"/>
        <w:lang w:val="it-IT" w:eastAsia="en-US" w:bidi="ar-SA"/>
      </w:rPr>
    </w:lvl>
    <w:lvl w:ilvl="8" w:tplc="46CA2A94">
      <w:numFmt w:val="bullet"/>
      <w:lvlText w:val="•"/>
      <w:lvlJc w:val="left"/>
      <w:pPr>
        <w:ind w:left="907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51"/>
    <w:rsid w:val="00052100"/>
    <w:rsid w:val="00060522"/>
    <w:rsid w:val="000B7EA7"/>
    <w:rsid w:val="001325C4"/>
    <w:rsid w:val="00133AC5"/>
    <w:rsid w:val="003038D4"/>
    <w:rsid w:val="00367E25"/>
    <w:rsid w:val="003B4494"/>
    <w:rsid w:val="004B1BA8"/>
    <w:rsid w:val="00514562"/>
    <w:rsid w:val="00616251"/>
    <w:rsid w:val="006B4BA0"/>
    <w:rsid w:val="006C79CD"/>
    <w:rsid w:val="007F6FF0"/>
    <w:rsid w:val="00803D61"/>
    <w:rsid w:val="00850EE0"/>
    <w:rsid w:val="00972BDD"/>
    <w:rsid w:val="009A005B"/>
    <w:rsid w:val="00A00BE9"/>
    <w:rsid w:val="00A14406"/>
    <w:rsid w:val="00B4614E"/>
    <w:rsid w:val="00C65DCB"/>
    <w:rsid w:val="00D419F0"/>
    <w:rsid w:val="00E61454"/>
    <w:rsid w:val="00E93582"/>
    <w:rsid w:val="00F7066B"/>
    <w:rsid w:val="00F97E4E"/>
    <w:rsid w:val="00FA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B339927-0191-41E9-A602-E95A89E8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"/>
      <w:ind w:left="20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3"/>
      <w:ind w:left="501" w:hanging="36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EE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EE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eic879007@istruzione.it" TargetMode="External"/><Relationship Id="rId18" Type="http://schemas.openxmlformats.org/officeDocument/2006/relationships/hyperlink" Target="http://www.icpolo2gallipoli.edu.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://www.icpolo2gallipoli.edu.it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leic879007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2333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DirettoreSGA</cp:lastModifiedBy>
  <cp:revision>6</cp:revision>
  <cp:lastPrinted>2025-09-01T11:17:00Z</cp:lastPrinted>
  <dcterms:created xsi:type="dcterms:W3CDTF">2025-10-24T08:11:00Z</dcterms:created>
  <dcterms:modified xsi:type="dcterms:W3CDTF">2025-10-24T08:16:00Z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2013</vt:lpwstr>
  </property>
  <property fmtid="{D5CDD505-2E9C-101B-9397-08002B2CF9AE}" pid="6" name="_DocHome">
    <vt:i4>1065473742</vt:i4>
  </property>
</Properties>
</file>